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Default="00775BD4" w:rsidP="00741573">
      <w:pPr>
        <w:rPr>
          <w:rFonts w:ascii="Arial" w:eastAsia="Cambria" w:hAnsi="Arial" w:cs="Arial"/>
        </w:rPr>
      </w:pPr>
    </w:p>
    <w:p w:rsidR="00D0377B" w:rsidRDefault="00D0377B" w:rsidP="00741573">
      <w:pPr>
        <w:rPr>
          <w:rFonts w:ascii="Arial" w:eastAsia="Cambria" w:hAnsi="Arial" w:cs="Arial"/>
        </w:rPr>
      </w:pPr>
    </w:p>
    <w:p w:rsidR="00D0377B" w:rsidRPr="00775BD4" w:rsidRDefault="00D0377B"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Adam Edelbrock</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Pat Jones (Alternate)</w:t>
            </w:r>
          </w:p>
        </w:tc>
        <w:tc>
          <w:tcPr>
            <w:tcW w:w="1620" w:type="dxa"/>
          </w:tcPr>
          <w:p w:rsidR="006F780A" w:rsidRPr="00741573" w:rsidRDefault="006F780A" w:rsidP="00741573">
            <w:pPr>
              <w:tabs>
                <w:tab w:val="left" w:pos="4230"/>
              </w:tabs>
              <w:rPr>
                <w:rFonts w:ascii="Arial" w:eastAsia="Arial" w:hAnsi="Arial" w:cs="Arial"/>
                <w:b/>
              </w:rPr>
            </w:pPr>
            <w:bookmarkStart w:id="0" w:name="_GoBack"/>
            <w:bookmarkEnd w:id="0"/>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264A4C" w:rsidP="00264A4C">
      <w:pPr>
        <w:ind w:left="360"/>
        <w:rPr>
          <w:rFonts w:ascii="Arial" w:hAnsi="Arial" w:cs="Arial"/>
        </w:rPr>
      </w:pPr>
      <w:r w:rsidRPr="00264A4C">
        <w:rPr>
          <w:rFonts w:ascii="Arial" w:hAnsi="Arial" w:cs="Arial"/>
        </w:rPr>
        <w:t>Chairman Mark Campbell calle</w:t>
      </w:r>
      <w:r>
        <w:rPr>
          <w:rFonts w:ascii="Arial" w:hAnsi="Arial" w:cs="Arial"/>
        </w:rPr>
        <w:t xml:space="preserve">d the work session to order at </w:t>
      </w:r>
      <w:r w:rsidR="00DA3645" w:rsidRPr="005D66A7">
        <w:rPr>
          <w:rFonts w:ascii="Arial" w:hAnsi="Arial" w:cs="Arial"/>
        </w:rPr>
        <w:t>6</w:t>
      </w:r>
      <w:r w:rsidR="0005494D" w:rsidRPr="005D66A7">
        <w:rPr>
          <w:rFonts w:ascii="Arial" w:hAnsi="Arial" w:cs="Arial"/>
        </w:rPr>
        <w:t>:01</w:t>
      </w:r>
      <w:r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00844C36" w:rsidRPr="00307F53">
        <w:rPr>
          <w:rFonts w:ascii="Arial" w:eastAsia="Arial" w:hAnsi="Arial" w:cs="Arial"/>
        </w:rPr>
        <w:t xml:space="preserve">asked if there were any comments for the </w:t>
      </w:r>
      <w:r w:rsidR="00E33764">
        <w:rPr>
          <w:rFonts w:ascii="Arial" w:eastAsia="Arial" w:hAnsi="Arial" w:cs="Arial"/>
        </w:rPr>
        <w:t>Septemb</w:t>
      </w:r>
      <w:r w:rsidR="001512E4">
        <w:rPr>
          <w:rFonts w:ascii="Arial" w:eastAsia="Arial" w:hAnsi="Arial" w:cs="Arial"/>
        </w:rPr>
        <w:t>er 20</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p>
    <w:p w:rsidR="00D3726C" w:rsidRPr="00307F53" w:rsidRDefault="00D3726C" w:rsidP="00844C36">
      <w:pPr>
        <w:pStyle w:val="ListParagraph"/>
        <w:spacing w:after="160" w:line="259" w:lineRule="auto"/>
        <w:ind w:left="360"/>
        <w:jc w:val="both"/>
        <w:rPr>
          <w:rFonts w:ascii="Arial" w:eastAsia="Arial" w:hAnsi="Arial" w:cs="Arial"/>
        </w:rPr>
      </w:pPr>
    </w:p>
    <w:p w:rsidR="00A30C62" w:rsidRDefault="002F403E" w:rsidP="00A30C62">
      <w:pPr>
        <w:pStyle w:val="ListParagraph"/>
        <w:spacing w:after="160" w:line="259" w:lineRule="auto"/>
        <w:ind w:left="360"/>
        <w:jc w:val="both"/>
        <w:rPr>
          <w:rFonts w:ascii="Arial" w:hAnsi="Arial" w:cs="Arial"/>
          <w:b/>
        </w:rPr>
      </w:pPr>
      <w:r>
        <w:rPr>
          <w:rFonts w:ascii="Arial" w:hAnsi="Arial" w:cs="Arial"/>
          <w:b/>
        </w:rPr>
        <w:t>Pat Jones</w:t>
      </w:r>
      <w:r w:rsidR="00844C36" w:rsidRPr="00307F53">
        <w:rPr>
          <w:rFonts w:ascii="Arial" w:hAnsi="Arial" w:cs="Arial"/>
          <w:b/>
        </w:rPr>
        <w:t xml:space="preserve"> made a motion to approve the </w:t>
      </w:r>
      <w:r w:rsidR="008C6EFD">
        <w:rPr>
          <w:rFonts w:ascii="Arial" w:hAnsi="Arial" w:cs="Arial"/>
          <w:b/>
        </w:rPr>
        <w:t>September 20</w:t>
      </w:r>
      <w:r w:rsidR="00844C36" w:rsidRPr="00307F53">
        <w:rPr>
          <w:rFonts w:ascii="Arial" w:hAnsi="Arial" w:cs="Arial"/>
          <w:b/>
        </w:rPr>
        <w:t xml:space="preserve">, 2021 minutes. Seconded by </w:t>
      </w:r>
      <w:r>
        <w:rPr>
          <w:rFonts w:ascii="Arial" w:hAnsi="Arial" w:cs="Arial"/>
          <w:b/>
        </w:rPr>
        <w:t>Don Anderson</w:t>
      </w:r>
      <w:r w:rsidR="00844C36" w:rsidRPr="00307F53">
        <w:rPr>
          <w:rFonts w:ascii="Arial" w:hAnsi="Arial" w:cs="Arial"/>
          <w:b/>
        </w:rPr>
        <w:t>. Motion approved</w:t>
      </w:r>
      <w:r w:rsidR="008C6EFD">
        <w:rPr>
          <w:rFonts w:ascii="Arial" w:hAnsi="Arial" w:cs="Arial"/>
          <w:b/>
        </w:rPr>
        <w:t xml:space="preserve"> unanimously</w:t>
      </w:r>
      <w:r w:rsidR="00844C36" w:rsidRPr="00307F53">
        <w:rPr>
          <w:rFonts w:ascii="Arial" w:hAnsi="Arial" w:cs="Arial"/>
          <w:b/>
        </w:rPr>
        <w:t>.</w:t>
      </w:r>
    </w:p>
    <w:p w:rsidR="00A30C62" w:rsidRDefault="00A30C62" w:rsidP="00A30C62">
      <w:pPr>
        <w:pStyle w:val="ListParagraph"/>
        <w:spacing w:after="160" w:line="259" w:lineRule="auto"/>
        <w:ind w:left="360"/>
        <w:jc w:val="both"/>
        <w:rPr>
          <w:rFonts w:ascii="Arial" w:hAnsi="Arial" w:cs="Arial"/>
          <w:b/>
        </w:rPr>
      </w:pPr>
    </w:p>
    <w:p w:rsidR="00A30C62" w:rsidRPr="00307F53" w:rsidRDefault="00A30C62" w:rsidP="00A30C62">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Pr="00307F53">
        <w:rPr>
          <w:rFonts w:ascii="Arial" w:eastAsia="Arial" w:hAnsi="Arial" w:cs="Arial"/>
        </w:rPr>
        <w:t xml:space="preserve">asked if there were any comments for the </w:t>
      </w:r>
      <w:r>
        <w:rPr>
          <w:rFonts w:ascii="Arial" w:eastAsia="Arial" w:hAnsi="Arial" w:cs="Arial"/>
        </w:rPr>
        <w:t>September 27</w:t>
      </w:r>
      <w:r w:rsidRPr="00307F53">
        <w:rPr>
          <w:rFonts w:ascii="Arial" w:eastAsia="Arial" w:hAnsi="Arial" w:cs="Arial"/>
        </w:rPr>
        <w:t xml:space="preserve">, 2021 </w:t>
      </w:r>
      <w:r>
        <w:rPr>
          <w:rFonts w:ascii="Arial" w:eastAsia="Arial" w:hAnsi="Arial" w:cs="Arial"/>
        </w:rPr>
        <w:t>m</w:t>
      </w:r>
      <w:r w:rsidRPr="00307F53">
        <w:rPr>
          <w:rFonts w:ascii="Arial" w:eastAsia="Arial" w:hAnsi="Arial" w:cs="Arial"/>
        </w:rPr>
        <w:t>eeting minutes.</w:t>
      </w:r>
    </w:p>
    <w:p w:rsidR="00A30C62" w:rsidRPr="004B736E" w:rsidRDefault="00A30C62" w:rsidP="00A30C62">
      <w:pPr>
        <w:spacing w:after="120" w:line="259" w:lineRule="auto"/>
        <w:ind w:left="360"/>
        <w:contextualSpacing/>
        <w:jc w:val="both"/>
        <w:rPr>
          <w:rFonts w:ascii="Arial" w:hAnsi="Arial" w:cs="Arial"/>
          <w:b/>
        </w:rPr>
      </w:pPr>
      <w:r w:rsidRPr="00105DDF">
        <w:rPr>
          <w:rFonts w:ascii="Arial" w:hAnsi="Arial" w:cs="Arial"/>
          <w:b/>
        </w:rPr>
        <w:t>Dick Gordon</w:t>
      </w:r>
      <w:r w:rsidRPr="00307F53">
        <w:rPr>
          <w:rFonts w:ascii="Arial" w:hAnsi="Arial" w:cs="Arial"/>
          <w:b/>
        </w:rPr>
        <w:t xml:space="preserve"> made a motion to approve the </w:t>
      </w:r>
      <w:r>
        <w:rPr>
          <w:rFonts w:ascii="Arial" w:hAnsi="Arial" w:cs="Arial"/>
          <w:b/>
        </w:rPr>
        <w:t>September 27</w:t>
      </w:r>
      <w:r w:rsidRPr="00307F53">
        <w:rPr>
          <w:rFonts w:ascii="Arial" w:hAnsi="Arial" w:cs="Arial"/>
          <w:b/>
        </w:rPr>
        <w:t xml:space="preserve">, 2021 minutes. Seconded by </w:t>
      </w:r>
      <w:r w:rsidRPr="00105DDF">
        <w:rPr>
          <w:rFonts w:ascii="Arial" w:hAnsi="Arial" w:cs="Arial"/>
          <w:b/>
        </w:rPr>
        <w:t>Adam Edelbrock</w:t>
      </w:r>
      <w:r w:rsidR="00D3726C">
        <w:rPr>
          <w:rFonts w:ascii="Arial" w:hAnsi="Arial" w:cs="Arial"/>
          <w:b/>
        </w:rPr>
        <w:t>.</w:t>
      </w:r>
      <w:r w:rsidRPr="00307F53">
        <w:rPr>
          <w:rFonts w:ascii="Arial" w:hAnsi="Arial" w:cs="Arial"/>
          <w:b/>
        </w:rPr>
        <w:t xml:space="preserve"> Motion approved</w:t>
      </w:r>
      <w:r w:rsidR="00D3726C">
        <w:rPr>
          <w:rFonts w:ascii="Arial" w:hAnsi="Arial" w:cs="Arial"/>
          <w:b/>
        </w:rPr>
        <w:t xml:space="preserve"> unanimously</w:t>
      </w:r>
      <w:r w:rsidRPr="00307F53">
        <w:rPr>
          <w:rFonts w:ascii="Arial" w:hAnsi="Arial" w:cs="Arial"/>
          <w:b/>
        </w:rPr>
        <w:t>.</w:t>
      </w:r>
    </w:p>
    <w:p w:rsidR="00844C36" w:rsidRPr="004B736E" w:rsidRDefault="00844C36" w:rsidP="00844C36">
      <w:pPr>
        <w:spacing w:after="120" w:line="259" w:lineRule="auto"/>
        <w:ind w:left="360"/>
        <w:contextualSpacing/>
        <w:jc w:val="both"/>
        <w:rPr>
          <w:rFonts w:ascii="Arial" w:hAnsi="Arial" w:cs="Arial"/>
          <w:b/>
        </w:rPr>
      </w:pPr>
    </w:p>
    <w:p w:rsidR="00FE6B67" w:rsidRDefault="00FE6B67" w:rsidP="00FE6B67">
      <w:pPr>
        <w:spacing w:after="120"/>
        <w:jc w:val="both"/>
        <w:rPr>
          <w:rFonts w:ascii="Arial" w:eastAsia="Times New Roman" w:hAnsi="Arial" w:cs="Arial"/>
          <w:highlight w:val="yellow"/>
        </w:rPr>
      </w:pPr>
    </w:p>
    <w:p w:rsidR="00D0377B" w:rsidRPr="00A52D87" w:rsidRDefault="00D0377B" w:rsidP="00FE6B67">
      <w:pPr>
        <w:spacing w:after="120"/>
        <w:jc w:val="both"/>
        <w:rPr>
          <w:rFonts w:ascii="Arial" w:eastAsia="Times New Roman" w:hAnsi="Arial" w:cs="Arial"/>
          <w:highlight w:val="yellow"/>
        </w:rPr>
      </w:pPr>
    </w:p>
    <w:p w:rsidR="00FE6B67" w:rsidRPr="00307F53" w:rsidRDefault="00FE6B67" w:rsidP="00FE6B67">
      <w:pPr>
        <w:numPr>
          <w:ilvl w:val="0"/>
          <w:numId w:val="1"/>
        </w:numPr>
        <w:spacing w:after="160"/>
        <w:contextualSpacing/>
        <w:rPr>
          <w:rFonts w:ascii="Arial" w:hAnsi="Arial" w:cs="Arial"/>
          <w:b/>
        </w:rPr>
      </w:pPr>
      <w:r w:rsidRPr="00307F53">
        <w:rPr>
          <w:rFonts w:ascii="Arial" w:hAnsi="Arial" w:cs="Arial"/>
          <w:b/>
        </w:rPr>
        <w:t>Sign Review - Old Business</w:t>
      </w:r>
    </w:p>
    <w:p w:rsidR="00FE6B67" w:rsidRPr="00307F53" w:rsidRDefault="00FE6B67" w:rsidP="00FE6B67">
      <w:pPr>
        <w:ind w:left="720"/>
        <w:rPr>
          <w:rFonts w:ascii="Arial" w:hAnsi="Arial" w:cs="Arial"/>
        </w:rPr>
      </w:pPr>
      <w:r w:rsidRPr="00307F53">
        <w:rPr>
          <w:rFonts w:ascii="Arial" w:hAnsi="Arial" w:cs="Arial"/>
        </w:rPr>
        <w:t>None</w:t>
      </w:r>
    </w:p>
    <w:p w:rsidR="00D0377B" w:rsidRDefault="00D0377B">
      <w:pPr>
        <w:spacing w:after="160" w:line="259" w:lineRule="auto"/>
        <w:rPr>
          <w:rFonts w:ascii="Arial" w:eastAsia="Arial" w:hAnsi="Arial" w:cs="Arial"/>
          <w:highlight w:val="yellow"/>
        </w:rPr>
      </w:pPr>
      <w:r>
        <w:rPr>
          <w:rFonts w:ascii="Arial" w:eastAsia="Arial" w:hAnsi="Arial" w:cs="Arial"/>
          <w:highlight w:val="yellow"/>
        </w:rPr>
        <w:br w:type="page"/>
      </w:r>
    </w:p>
    <w:p w:rsidR="00D0377B" w:rsidRPr="00D0377B" w:rsidRDefault="00D0377B" w:rsidP="00D0377B">
      <w:pPr>
        <w:jc w:val="both"/>
        <w:rPr>
          <w:rFonts w:ascii="Arial" w:eastAsia="Arial" w:hAnsi="Arial" w:cs="Arial"/>
          <w:color w:val="000000" w:themeColor="text1"/>
          <w:sz w:val="16"/>
        </w:rPr>
      </w:pPr>
    </w:p>
    <w:p w:rsidR="00FE6B67" w:rsidRDefault="00FE6B67" w:rsidP="00FE6B67">
      <w:pPr>
        <w:numPr>
          <w:ilvl w:val="0"/>
          <w:numId w:val="1"/>
        </w:numPr>
        <w:spacing w:after="160"/>
        <w:contextualSpacing/>
        <w:rPr>
          <w:rFonts w:ascii="Arial" w:hAnsi="Arial" w:cs="Arial"/>
          <w:b/>
        </w:rPr>
      </w:pPr>
      <w:r w:rsidRPr="00314DE6">
        <w:rPr>
          <w:rFonts w:ascii="Arial" w:hAnsi="Arial" w:cs="Arial"/>
          <w:b/>
        </w:rPr>
        <w:t>Sign Review - New Business</w:t>
      </w:r>
    </w:p>
    <w:p w:rsidR="00680BE6" w:rsidRDefault="00680BE6" w:rsidP="00680BE6">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35-21S</w:t>
      </w:r>
      <w:r w:rsidRPr="00B40C65">
        <w:rPr>
          <w:rFonts w:ascii="Arial" w:hAnsi="Arial" w:cs="Arial"/>
          <w:u w:val="single"/>
        </w:rPr>
        <w:t xml:space="preserve"> – </w:t>
      </w:r>
      <w:r w:rsidR="006F0945">
        <w:rPr>
          <w:rFonts w:ascii="Arial" w:hAnsi="Arial" w:cs="Arial"/>
          <w:u w:val="single"/>
        </w:rPr>
        <w:t>140 W Argonne Dr</w:t>
      </w:r>
      <w:r>
        <w:rPr>
          <w:rFonts w:ascii="Arial" w:hAnsi="Arial" w:cs="Arial"/>
          <w:u w:val="single"/>
        </w:rPr>
        <w:t xml:space="preserve"> – </w:t>
      </w:r>
      <w:r w:rsidR="006F0945">
        <w:rPr>
          <w:rFonts w:ascii="Arial" w:hAnsi="Arial" w:cs="Arial"/>
          <w:u w:val="single"/>
        </w:rPr>
        <w:t>B2</w:t>
      </w:r>
      <w:r w:rsidRPr="00B40C65">
        <w:rPr>
          <w:rFonts w:ascii="Arial" w:hAnsi="Arial" w:cs="Arial"/>
          <w:u w:val="single"/>
        </w:rPr>
        <w:br/>
      </w:r>
      <w:r w:rsidR="006F0945">
        <w:rPr>
          <w:rFonts w:ascii="Arial" w:hAnsi="Arial" w:cs="Arial"/>
        </w:rPr>
        <w:t>Tamara Keefe</w:t>
      </w:r>
      <w:r w:rsidRPr="00B40C65">
        <w:rPr>
          <w:rFonts w:ascii="Arial" w:hAnsi="Arial" w:cs="Arial"/>
        </w:rPr>
        <w:t>, applicant</w:t>
      </w:r>
      <w:r w:rsidRPr="00B40C65">
        <w:rPr>
          <w:rFonts w:ascii="Arial" w:hAnsi="Arial" w:cs="Arial"/>
        </w:rPr>
        <w:br/>
      </w:r>
      <w:r w:rsidR="006F0945">
        <w:rPr>
          <w:rFonts w:ascii="Arial" w:hAnsi="Arial" w:cs="Arial"/>
        </w:rPr>
        <w:t>Awning Sign for Clementine’s Ice Cream</w:t>
      </w:r>
    </w:p>
    <w:p w:rsidR="00680BE6" w:rsidRPr="001747B1" w:rsidRDefault="00680BE6" w:rsidP="00680BE6">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 xml:space="preserve">Board </w:t>
      </w:r>
      <w:r w:rsidR="005D66A7">
        <w:rPr>
          <w:rFonts w:ascii="Arial" w:eastAsia="Arial" w:hAnsi="Arial" w:cs="Arial"/>
          <w:color w:val="000000" w:themeColor="text1"/>
        </w:rPr>
        <w:t>did not have questions or concerns about the submitted proposal.</w:t>
      </w:r>
    </w:p>
    <w:p w:rsidR="00FE6B67" w:rsidRPr="0040545D" w:rsidRDefault="00FE6B67" w:rsidP="00FE6B67">
      <w:pPr>
        <w:pStyle w:val="ListParagraph"/>
        <w:spacing w:line="259" w:lineRule="auto"/>
        <w:ind w:left="90"/>
        <w:contextualSpacing w:val="0"/>
        <w:rPr>
          <w:rFonts w:ascii="Arial" w:hAnsi="Arial" w:cs="Arial"/>
          <w:sz w:val="2"/>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Old Business</w:t>
      </w:r>
    </w:p>
    <w:p w:rsidR="00FE6B67" w:rsidRDefault="00FE6B67" w:rsidP="00FE6B67">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135</w:t>
      </w:r>
      <w:r w:rsidRPr="00B40C65">
        <w:rPr>
          <w:rFonts w:ascii="Arial" w:hAnsi="Arial" w:cs="Arial"/>
          <w:u w:val="single"/>
        </w:rPr>
        <w:t xml:space="preserve">-21R – </w:t>
      </w:r>
      <w:r>
        <w:rPr>
          <w:rFonts w:ascii="Arial" w:hAnsi="Arial" w:cs="Arial"/>
          <w:u w:val="single"/>
        </w:rPr>
        <w:t xml:space="preserve">920 Poinsetta Ln – </w:t>
      </w:r>
      <w:r w:rsidRPr="009B2459">
        <w:rPr>
          <w:rFonts w:ascii="Arial" w:hAnsi="Arial" w:cs="Arial"/>
          <w:u w:val="single"/>
        </w:rPr>
        <w:t>R</w:t>
      </w:r>
      <w:r>
        <w:rPr>
          <w:rFonts w:ascii="Arial" w:hAnsi="Arial" w:cs="Arial"/>
          <w:u w:val="single"/>
        </w:rPr>
        <w:t>4</w:t>
      </w:r>
      <w:r w:rsidRPr="00B40C65">
        <w:rPr>
          <w:rFonts w:ascii="Arial" w:hAnsi="Arial" w:cs="Arial"/>
          <w:u w:val="single"/>
        </w:rPr>
        <w:br/>
      </w:r>
      <w:r>
        <w:rPr>
          <w:rFonts w:ascii="Arial" w:hAnsi="Arial" w:cs="Arial"/>
        </w:rPr>
        <w:t>Patriot Sunrooms</w:t>
      </w:r>
      <w:r w:rsidRPr="00B40C65">
        <w:rPr>
          <w:rFonts w:ascii="Arial" w:hAnsi="Arial" w:cs="Arial"/>
        </w:rPr>
        <w:t>, applicant</w:t>
      </w:r>
      <w:r w:rsidRPr="00B40C65">
        <w:rPr>
          <w:rFonts w:ascii="Arial" w:hAnsi="Arial" w:cs="Arial"/>
        </w:rPr>
        <w:br/>
      </w:r>
      <w:r>
        <w:rPr>
          <w:rFonts w:ascii="Arial" w:hAnsi="Arial" w:cs="Arial"/>
        </w:rPr>
        <w:t>Patio Cover</w:t>
      </w:r>
    </w:p>
    <w:p w:rsidR="00FE6B67" w:rsidRPr="001747B1" w:rsidRDefault="00FE6B67" w:rsidP="00FE6B67">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sidR="00DA3645">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FE6B67" w:rsidRPr="006D1E9A" w:rsidRDefault="00A916A8" w:rsidP="00FE6B67">
      <w:pPr>
        <w:numPr>
          <w:ilvl w:val="0"/>
          <w:numId w:val="12"/>
        </w:numPr>
        <w:spacing w:line="259" w:lineRule="auto"/>
        <w:ind w:left="720"/>
        <w:jc w:val="both"/>
        <w:rPr>
          <w:rFonts w:ascii="Arial" w:hAnsi="Arial" w:cs="Arial"/>
        </w:rPr>
      </w:pPr>
      <w:r w:rsidRPr="006D1E9A">
        <w:rPr>
          <w:rFonts w:ascii="Arial" w:hAnsi="Arial" w:cs="Arial"/>
        </w:rPr>
        <w:t>There was uncertainty about how</w:t>
      </w:r>
      <w:r w:rsidR="00274681" w:rsidRPr="006D1E9A">
        <w:rPr>
          <w:rFonts w:ascii="Arial" w:hAnsi="Arial" w:cs="Arial"/>
        </w:rPr>
        <w:t xml:space="preserve"> the new roof </w:t>
      </w:r>
      <w:r w:rsidR="006D1E9A" w:rsidRPr="006D1E9A">
        <w:rPr>
          <w:rFonts w:ascii="Arial" w:hAnsi="Arial" w:cs="Arial"/>
        </w:rPr>
        <w:t>will tie into the old roof.</w:t>
      </w:r>
    </w:p>
    <w:p w:rsidR="00310957" w:rsidRPr="006D1E9A" w:rsidRDefault="006D1E9A" w:rsidP="00310957">
      <w:pPr>
        <w:numPr>
          <w:ilvl w:val="0"/>
          <w:numId w:val="12"/>
        </w:numPr>
        <w:spacing w:line="259" w:lineRule="auto"/>
        <w:ind w:left="720"/>
        <w:jc w:val="both"/>
        <w:rPr>
          <w:rFonts w:ascii="Arial" w:hAnsi="Arial" w:cs="Arial"/>
        </w:rPr>
      </w:pPr>
      <w:r w:rsidRPr="006D1E9A">
        <w:rPr>
          <w:rFonts w:ascii="Arial" w:hAnsi="Arial" w:cs="Arial"/>
        </w:rPr>
        <w:t>It appears the</w:t>
      </w:r>
      <w:r w:rsidR="00274681" w:rsidRPr="006D1E9A">
        <w:rPr>
          <w:rFonts w:ascii="Arial" w:hAnsi="Arial" w:cs="Arial"/>
        </w:rPr>
        <w:t xml:space="preserve"> side elevation</w:t>
      </w:r>
      <w:r w:rsidR="00310957" w:rsidRPr="006D1E9A">
        <w:rPr>
          <w:rFonts w:ascii="Arial" w:hAnsi="Arial" w:cs="Arial"/>
        </w:rPr>
        <w:t xml:space="preserve"> doesn’t match the plan.</w:t>
      </w:r>
    </w:p>
    <w:p w:rsidR="00FE6B67" w:rsidRPr="00E76D5C" w:rsidRDefault="00FE6B67" w:rsidP="00FE6B67">
      <w:pPr>
        <w:contextualSpacing/>
        <w:jc w:val="both"/>
        <w:rPr>
          <w:rFonts w:ascii="Arial" w:eastAsia="Arial" w:hAnsi="Arial" w:cs="Arial"/>
          <w:color w:val="000000" w:themeColor="text1"/>
          <w:sz w:val="16"/>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New Business</w:t>
      </w:r>
    </w:p>
    <w:p w:rsidR="00FE6B67" w:rsidRPr="00E76D5C" w:rsidRDefault="00FE6B67" w:rsidP="00FE6B67">
      <w:pPr>
        <w:contextualSpacing/>
        <w:jc w:val="both"/>
        <w:rPr>
          <w:rFonts w:ascii="Arial" w:eastAsia="Arial" w:hAnsi="Arial" w:cs="Arial"/>
          <w:color w:val="000000" w:themeColor="text1"/>
          <w:sz w:val="16"/>
        </w:rPr>
      </w:pPr>
    </w:p>
    <w:p w:rsidR="00FE6B67" w:rsidRPr="008811E1" w:rsidRDefault="00FE6B67" w:rsidP="00FE6B67">
      <w:pPr>
        <w:pStyle w:val="ListParagraph"/>
        <w:numPr>
          <w:ilvl w:val="1"/>
          <w:numId w:val="1"/>
        </w:numPr>
        <w:spacing w:after="160" w:line="259" w:lineRule="auto"/>
        <w:ind w:left="360"/>
        <w:rPr>
          <w:rFonts w:ascii="Arial" w:hAnsi="Arial" w:cs="Arial"/>
        </w:rPr>
      </w:pPr>
      <w:r w:rsidRPr="008811E1">
        <w:rPr>
          <w:rFonts w:ascii="Arial" w:hAnsi="Arial" w:cs="Arial"/>
          <w:u w:val="single"/>
        </w:rPr>
        <w:t>Case 1</w:t>
      </w:r>
      <w:r>
        <w:rPr>
          <w:rFonts w:ascii="Arial" w:hAnsi="Arial" w:cs="Arial"/>
          <w:u w:val="single"/>
        </w:rPr>
        <w:t>45</w:t>
      </w:r>
      <w:r w:rsidRPr="008811E1">
        <w:rPr>
          <w:rFonts w:ascii="Arial" w:hAnsi="Arial" w:cs="Arial"/>
          <w:u w:val="single"/>
        </w:rPr>
        <w:t xml:space="preserve">-21R – </w:t>
      </w:r>
      <w:r>
        <w:rPr>
          <w:rFonts w:ascii="Arial" w:hAnsi="Arial" w:cs="Arial"/>
          <w:u w:val="single"/>
        </w:rPr>
        <w:t>524 Andrews Ave</w:t>
      </w:r>
      <w:r w:rsidRPr="008811E1">
        <w:rPr>
          <w:rFonts w:ascii="Arial" w:hAnsi="Arial" w:cs="Arial"/>
          <w:u w:val="single"/>
        </w:rPr>
        <w:t xml:space="preserve"> – R4</w:t>
      </w:r>
      <w:r w:rsidRPr="008811E1">
        <w:rPr>
          <w:rFonts w:ascii="Arial" w:hAnsi="Arial" w:cs="Arial"/>
          <w:u w:val="single"/>
        </w:rPr>
        <w:br/>
      </w:r>
      <w:r>
        <w:rPr>
          <w:rFonts w:ascii="Arial" w:hAnsi="Arial" w:cs="Arial"/>
        </w:rPr>
        <w:t>Nathan Smith</w:t>
      </w:r>
      <w:r w:rsidRPr="008811E1">
        <w:rPr>
          <w:rFonts w:ascii="Arial" w:hAnsi="Arial" w:cs="Arial"/>
        </w:rPr>
        <w:t>, applicant</w:t>
      </w:r>
      <w:r w:rsidRPr="008811E1">
        <w:rPr>
          <w:rFonts w:ascii="Arial" w:hAnsi="Arial" w:cs="Arial"/>
        </w:rPr>
        <w:br/>
      </w:r>
      <w:r>
        <w:rPr>
          <w:rFonts w:ascii="Arial" w:hAnsi="Arial" w:cs="Arial"/>
        </w:rPr>
        <w:t>New Single Family Residence</w:t>
      </w:r>
    </w:p>
    <w:p w:rsidR="00DA3645" w:rsidRPr="001747B1" w:rsidRDefault="00DA3645" w:rsidP="00DA3645">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DA3645" w:rsidRPr="006D1E9A" w:rsidRDefault="006D1E9A" w:rsidP="00DA3645">
      <w:pPr>
        <w:numPr>
          <w:ilvl w:val="0"/>
          <w:numId w:val="12"/>
        </w:numPr>
        <w:spacing w:line="259" w:lineRule="auto"/>
        <w:ind w:left="720"/>
        <w:jc w:val="both"/>
        <w:rPr>
          <w:rFonts w:ascii="Arial" w:hAnsi="Arial" w:cs="Arial"/>
        </w:rPr>
      </w:pPr>
      <w:r w:rsidRPr="006D1E9A">
        <w:rPr>
          <w:rFonts w:ascii="Arial" w:hAnsi="Arial" w:cs="Arial"/>
        </w:rPr>
        <w:t>There appears to be a f</w:t>
      </w:r>
      <w:r w:rsidR="003C0F31" w:rsidRPr="006D1E9A">
        <w:rPr>
          <w:rFonts w:ascii="Arial" w:hAnsi="Arial" w:cs="Arial"/>
        </w:rPr>
        <w:t xml:space="preserve">ixed window on </w:t>
      </w:r>
      <w:r w:rsidRPr="006D1E9A">
        <w:rPr>
          <w:rFonts w:ascii="Arial" w:hAnsi="Arial" w:cs="Arial"/>
        </w:rPr>
        <w:t xml:space="preserve">the </w:t>
      </w:r>
      <w:r w:rsidR="003C0F31" w:rsidRPr="006D1E9A">
        <w:rPr>
          <w:rFonts w:ascii="Arial" w:hAnsi="Arial" w:cs="Arial"/>
        </w:rPr>
        <w:t>front elevation.</w:t>
      </w:r>
    </w:p>
    <w:p w:rsidR="003C0F31" w:rsidRPr="006D1E9A" w:rsidRDefault="00EB7E4C" w:rsidP="00DA3645">
      <w:pPr>
        <w:numPr>
          <w:ilvl w:val="0"/>
          <w:numId w:val="12"/>
        </w:numPr>
        <w:spacing w:line="259" w:lineRule="auto"/>
        <w:ind w:left="720"/>
        <w:jc w:val="both"/>
        <w:rPr>
          <w:rFonts w:ascii="Arial" w:hAnsi="Arial" w:cs="Arial"/>
        </w:rPr>
      </w:pPr>
      <w:r w:rsidRPr="006D1E9A">
        <w:rPr>
          <w:rFonts w:ascii="Arial" w:hAnsi="Arial" w:cs="Arial"/>
        </w:rPr>
        <w:t>The right front elevation gable should be protruding like the others.</w:t>
      </w:r>
    </w:p>
    <w:p w:rsidR="00EB7E4C" w:rsidRPr="00D11766" w:rsidRDefault="00FD46C4" w:rsidP="00DA3645">
      <w:pPr>
        <w:numPr>
          <w:ilvl w:val="0"/>
          <w:numId w:val="12"/>
        </w:numPr>
        <w:spacing w:line="259" w:lineRule="auto"/>
        <w:ind w:left="720"/>
        <w:jc w:val="both"/>
        <w:rPr>
          <w:rFonts w:ascii="Arial" w:hAnsi="Arial" w:cs="Arial"/>
        </w:rPr>
      </w:pPr>
      <w:r w:rsidRPr="00D11766">
        <w:rPr>
          <w:rFonts w:ascii="Arial" w:hAnsi="Arial" w:cs="Arial"/>
        </w:rPr>
        <w:t xml:space="preserve">The </w:t>
      </w:r>
      <w:r w:rsidR="00FC04E6" w:rsidRPr="00D11766">
        <w:rPr>
          <w:rFonts w:ascii="Arial" w:hAnsi="Arial" w:cs="Arial"/>
        </w:rPr>
        <w:t xml:space="preserve">rear upper deck </w:t>
      </w:r>
      <w:r w:rsidR="00D11766" w:rsidRPr="00D11766">
        <w:rPr>
          <w:rFonts w:ascii="Arial" w:hAnsi="Arial" w:cs="Arial"/>
        </w:rPr>
        <w:t xml:space="preserve">needs to be carried </w:t>
      </w:r>
      <w:r w:rsidR="00FC04E6" w:rsidRPr="00D11766">
        <w:rPr>
          <w:rFonts w:ascii="Arial" w:hAnsi="Arial" w:cs="Arial"/>
        </w:rPr>
        <w:t xml:space="preserve">to the left and </w:t>
      </w:r>
      <w:r w:rsidR="00D11766" w:rsidRPr="00D11766">
        <w:rPr>
          <w:rFonts w:ascii="Arial" w:hAnsi="Arial" w:cs="Arial"/>
        </w:rPr>
        <w:t xml:space="preserve">have the </w:t>
      </w:r>
      <w:r w:rsidR="00AD6E78" w:rsidRPr="00D11766">
        <w:rPr>
          <w:rFonts w:ascii="Arial" w:hAnsi="Arial" w:cs="Arial"/>
        </w:rPr>
        <w:t>standing seam roof to the left</w:t>
      </w:r>
      <w:r w:rsidR="00D11766" w:rsidRPr="00D11766">
        <w:rPr>
          <w:rFonts w:ascii="Arial" w:hAnsi="Arial" w:cs="Arial"/>
        </w:rPr>
        <w:t xml:space="preserve"> of the deck eliminated</w:t>
      </w:r>
      <w:r w:rsidR="00AD6E78" w:rsidRPr="00D11766">
        <w:rPr>
          <w:rFonts w:ascii="Arial" w:hAnsi="Arial" w:cs="Arial"/>
        </w:rPr>
        <w:t>.</w:t>
      </w:r>
    </w:p>
    <w:p w:rsidR="00AD6E78" w:rsidRPr="00472FA4" w:rsidRDefault="00472FA4" w:rsidP="00DA3645">
      <w:pPr>
        <w:numPr>
          <w:ilvl w:val="0"/>
          <w:numId w:val="12"/>
        </w:numPr>
        <w:spacing w:line="259" w:lineRule="auto"/>
        <w:ind w:left="720"/>
        <w:jc w:val="both"/>
        <w:rPr>
          <w:rFonts w:ascii="Arial" w:hAnsi="Arial" w:cs="Arial"/>
        </w:rPr>
      </w:pPr>
      <w:r w:rsidRPr="00472FA4">
        <w:rPr>
          <w:rFonts w:ascii="Arial" w:hAnsi="Arial" w:cs="Arial"/>
        </w:rPr>
        <w:t>The p</w:t>
      </w:r>
      <w:r w:rsidR="00AD6E78" w:rsidRPr="00472FA4">
        <w:rPr>
          <w:rFonts w:ascii="Arial" w:hAnsi="Arial" w:cs="Arial"/>
        </w:rPr>
        <w:t>icture windows and fixed windows need to be addressed.</w:t>
      </w:r>
    </w:p>
    <w:p w:rsidR="00AD6E78" w:rsidRPr="00472FA4" w:rsidRDefault="00A71956" w:rsidP="00DA3645">
      <w:pPr>
        <w:numPr>
          <w:ilvl w:val="0"/>
          <w:numId w:val="12"/>
        </w:numPr>
        <w:spacing w:line="259" w:lineRule="auto"/>
        <w:ind w:left="720"/>
        <w:jc w:val="both"/>
        <w:rPr>
          <w:rFonts w:ascii="Arial" w:hAnsi="Arial" w:cs="Arial"/>
        </w:rPr>
      </w:pPr>
      <w:r w:rsidRPr="00472FA4">
        <w:rPr>
          <w:rFonts w:ascii="Arial" w:hAnsi="Arial" w:cs="Arial"/>
        </w:rPr>
        <w:t xml:space="preserve">The </w:t>
      </w:r>
      <w:r w:rsidR="00472FA4" w:rsidRPr="00472FA4">
        <w:rPr>
          <w:rFonts w:ascii="Arial" w:hAnsi="Arial" w:cs="Arial"/>
        </w:rPr>
        <w:t xml:space="preserve">size of the </w:t>
      </w:r>
      <w:r w:rsidRPr="00472FA4">
        <w:rPr>
          <w:rFonts w:ascii="Arial" w:hAnsi="Arial" w:cs="Arial"/>
        </w:rPr>
        <w:t xml:space="preserve">garage dormer </w:t>
      </w:r>
      <w:r w:rsidR="00472FA4" w:rsidRPr="00472FA4">
        <w:rPr>
          <w:rFonts w:ascii="Arial" w:hAnsi="Arial" w:cs="Arial"/>
        </w:rPr>
        <w:t>was mentioned</w:t>
      </w:r>
      <w:r w:rsidRPr="00472FA4">
        <w:rPr>
          <w:rFonts w:ascii="Arial" w:hAnsi="Arial" w:cs="Arial"/>
        </w:rPr>
        <w:t>.</w:t>
      </w:r>
    </w:p>
    <w:p w:rsidR="00BB6FF7" w:rsidRPr="005F6391" w:rsidRDefault="009B1314" w:rsidP="00DA3645">
      <w:pPr>
        <w:numPr>
          <w:ilvl w:val="0"/>
          <w:numId w:val="12"/>
        </w:numPr>
        <w:spacing w:line="259" w:lineRule="auto"/>
        <w:ind w:left="720"/>
        <w:jc w:val="both"/>
        <w:rPr>
          <w:rFonts w:ascii="Arial" w:hAnsi="Arial" w:cs="Arial"/>
        </w:rPr>
      </w:pPr>
      <w:r w:rsidRPr="005F6391">
        <w:rPr>
          <w:rFonts w:ascii="Arial" w:hAnsi="Arial" w:cs="Arial"/>
        </w:rPr>
        <w:t>T</w:t>
      </w:r>
      <w:r w:rsidR="00BB6FF7" w:rsidRPr="005F6391">
        <w:rPr>
          <w:rFonts w:ascii="Arial" w:hAnsi="Arial" w:cs="Arial"/>
        </w:rPr>
        <w:t xml:space="preserve">he canopy dormer </w:t>
      </w:r>
      <w:r w:rsidRPr="005F6391">
        <w:rPr>
          <w:rFonts w:ascii="Arial" w:hAnsi="Arial" w:cs="Arial"/>
        </w:rPr>
        <w:t xml:space="preserve">needs to be eliminated </w:t>
      </w:r>
      <w:r w:rsidR="00BB6FF7" w:rsidRPr="005F6391">
        <w:rPr>
          <w:rFonts w:ascii="Arial" w:hAnsi="Arial" w:cs="Arial"/>
        </w:rPr>
        <w:t>and the man door</w:t>
      </w:r>
      <w:r w:rsidRPr="005F6391">
        <w:rPr>
          <w:rFonts w:ascii="Arial" w:hAnsi="Arial" w:cs="Arial"/>
        </w:rPr>
        <w:t xml:space="preserve"> needs to be moved</w:t>
      </w:r>
      <w:r w:rsidR="00BB6FF7" w:rsidRPr="005F6391">
        <w:rPr>
          <w:rFonts w:ascii="Arial" w:hAnsi="Arial" w:cs="Arial"/>
        </w:rPr>
        <w:t>.</w:t>
      </w:r>
    </w:p>
    <w:p w:rsidR="00FE6B67" w:rsidRPr="000A0426" w:rsidRDefault="00FE6B67" w:rsidP="00FE6B67">
      <w:pPr>
        <w:contextualSpacing/>
        <w:jc w:val="both"/>
        <w:rPr>
          <w:rFonts w:ascii="Arial" w:eastAsia="Arial" w:hAnsi="Arial" w:cs="Arial"/>
          <w:color w:val="000000" w:themeColor="text1"/>
          <w:sz w:val="16"/>
          <w:highlight w:val="yellow"/>
        </w:rPr>
      </w:pPr>
    </w:p>
    <w:p w:rsidR="00FE6B67" w:rsidRPr="00A071B2" w:rsidRDefault="00FE6B67" w:rsidP="00FE6B67">
      <w:pPr>
        <w:pStyle w:val="ListParagraph"/>
        <w:numPr>
          <w:ilvl w:val="1"/>
          <w:numId w:val="1"/>
        </w:numPr>
        <w:spacing w:after="160" w:line="259" w:lineRule="auto"/>
        <w:ind w:left="360"/>
        <w:rPr>
          <w:rFonts w:ascii="Arial" w:hAnsi="Arial" w:cs="Arial"/>
        </w:rPr>
      </w:pPr>
      <w:r w:rsidRPr="00A071B2">
        <w:rPr>
          <w:rFonts w:ascii="Arial" w:hAnsi="Arial" w:cs="Arial"/>
          <w:u w:val="single"/>
        </w:rPr>
        <w:t>Case 1</w:t>
      </w:r>
      <w:r>
        <w:rPr>
          <w:rFonts w:ascii="Arial" w:hAnsi="Arial" w:cs="Arial"/>
          <w:u w:val="single"/>
        </w:rPr>
        <w:t>46</w:t>
      </w:r>
      <w:r w:rsidRPr="00A071B2">
        <w:rPr>
          <w:rFonts w:ascii="Arial" w:hAnsi="Arial" w:cs="Arial"/>
          <w:u w:val="single"/>
        </w:rPr>
        <w:t xml:space="preserve">-21R – </w:t>
      </w:r>
      <w:r>
        <w:rPr>
          <w:rFonts w:ascii="Arial" w:hAnsi="Arial" w:cs="Arial"/>
          <w:u w:val="single"/>
        </w:rPr>
        <w:t>661 W Adams Ave – R4</w:t>
      </w:r>
      <w:r w:rsidRPr="00A071B2">
        <w:rPr>
          <w:rFonts w:ascii="Arial" w:hAnsi="Arial" w:cs="Arial"/>
          <w:u w:val="single"/>
        </w:rPr>
        <w:br/>
      </w:r>
      <w:r>
        <w:rPr>
          <w:rFonts w:ascii="Arial" w:hAnsi="Arial" w:cs="Arial"/>
        </w:rPr>
        <w:t>Scharf Land Development Company</w:t>
      </w:r>
      <w:r w:rsidRPr="00A071B2">
        <w:rPr>
          <w:rFonts w:ascii="Arial" w:hAnsi="Arial" w:cs="Arial"/>
        </w:rPr>
        <w:t>, applicant</w:t>
      </w:r>
      <w:r w:rsidRPr="00A071B2">
        <w:rPr>
          <w:rFonts w:ascii="Arial" w:hAnsi="Arial" w:cs="Arial"/>
        </w:rPr>
        <w:br/>
      </w:r>
      <w:r>
        <w:rPr>
          <w:rFonts w:ascii="Arial" w:hAnsi="Arial" w:cs="Arial"/>
        </w:rPr>
        <w:t>New Single Family Residence</w:t>
      </w:r>
    </w:p>
    <w:p w:rsidR="00DA3645" w:rsidRPr="001747B1" w:rsidRDefault="00DA3645" w:rsidP="00DA3645">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DA3645" w:rsidRPr="005F6391" w:rsidRDefault="005F6391" w:rsidP="00DA3645">
      <w:pPr>
        <w:numPr>
          <w:ilvl w:val="0"/>
          <w:numId w:val="12"/>
        </w:numPr>
        <w:spacing w:line="259" w:lineRule="auto"/>
        <w:ind w:left="720"/>
        <w:jc w:val="both"/>
        <w:rPr>
          <w:rFonts w:ascii="Arial" w:hAnsi="Arial" w:cs="Arial"/>
        </w:rPr>
      </w:pPr>
      <w:r w:rsidRPr="005F6391">
        <w:rPr>
          <w:rFonts w:ascii="Arial" w:hAnsi="Arial" w:cs="Arial"/>
        </w:rPr>
        <w:t>It was noted that the g</w:t>
      </w:r>
      <w:r w:rsidR="00B06AC2" w:rsidRPr="005F6391">
        <w:rPr>
          <w:rFonts w:ascii="Arial" w:hAnsi="Arial" w:cs="Arial"/>
        </w:rPr>
        <w:t>able wall is not projected.</w:t>
      </w:r>
    </w:p>
    <w:p w:rsidR="00B06AC2" w:rsidRPr="005F6391" w:rsidRDefault="005F6391" w:rsidP="00DA3645">
      <w:pPr>
        <w:numPr>
          <w:ilvl w:val="0"/>
          <w:numId w:val="12"/>
        </w:numPr>
        <w:spacing w:line="259" w:lineRule="auto"/>
        <w:ind w:left="720"/>
        <w:jc w:val="both"/>
        <w:rPr>
          <w:rFonts w:ascii="Arial" w:hAnsi="Arial" w:cs="Arial"/>
        </w:rPr>
      </w:pPr>
      <w:r w:rsidRPr="005F6391">
        <w:rPr>
          <w:rFonts w:ascii="Arial" w:hAnsi="Arial" w:cs="Arial"/>
        </w:rPr>
        <w:t>The t</w:t>
      </w:r>
      <w:r w:rsidR="00B06AC2" w:rsidRPr="005F6391">
        <w:rPr>
          <w:rFonts w:ascii="Arial" w:hAnsi="Arial" w:cs="Arial"/>
        </w:rPr>
        <w:t xml:space="preserve">rimmed square vent on </w:t>
      </w:r>
      <w:r w:rsidRPr="005F6391">
        <w:rPr>
          <w:rFonts w:ascii="Arial" w:hAnsi="Arial" w:cs="Arial"/>
        </w:rPr>
        <w:t xml:space="preserve">the </w:t>
      </w:r>
      <w:r w:rsidR="00B06AC2" w:rsidRPr="005F6391">
        <w:rPr>
          <w:rFonts w:ascii="Arial" w:hAnsi="Arial" w:cs="Arial"/>
        </w:rPr>
        <w:t xml:space="preserve">front elevation should be changed to </w:t>
      </w:r>
      <w:r w:rsidRPr="005F6391">
        <w:rPr>
          <w:rFonts w:ascii="Arial" w:hAnsi="Arial" w:cs="Arial"/>
        </w:rPr>
        <w:t xml:space="preserve">a </w:t>
      </w:r>
      <w:r w:rsidR="00B06AC2" w:rsidRPr="005F6391">
        <w:rPr>
          <w:rFonts w:ascii="Arial" w:hAnsi="Arial" w:cs="Arial"/>
        </w:rPr>
        <w:t>triangular vent.</w:t>
      </w:r>
    </w:p>
    <w:p w:rsidR="00DD73C5" w:rsidRPr="005F6391" w:rsidRDefault="005F6391" w:rsidP="00DA3645">
      <w:pPr>
        <w:numPr>
          <w:ilvl w:val="0"/>
          <w:numId w:val="12"/>
        </w:numPr>
        <w:spacing w:line="259" w:lineRule="auto"/>
        <w:ind w:left="720"/>
        <w:jc w:val="both"/>
        <w:rPr>
          <w:rFonts w:ascii="Arial" w:hAnsi="Arial" w:cs="Arial"/>
        </w:rPr>
      </w:pPr>
      <w:r w:rsidRPr="005F6391">
        <w:rPr>
          <w:rFonts w:ascii="Arial" w:hAnsi="Arial" w:cs="Arial"/>
        </w:rPr>
        <w:t xml:space="preserve">The </w:t>
      </w:r>
      <w:r w:rsidR="00DD73C5" w:rsidRPr="005F6391">
        <w:rPr>
          <w:rFonts w:ascii="Arial" w:hAnsi="Arial" w:cs="Arial"/>
        </w:rPr>
        <w:t xml:space="preserve">brick face </w:t>
      </w:r>
      <w:r w:rsidRPr="005F6391">
        <w:rPr>
          <w:rFonts w:ascii="Arial" w:hAnsi="Arial" w:cs="Arial"/>
        </w:rPr>
        <w:t xml:space="preserve">should return </w:t>
      </w:r>
      <w:r w:rsidR="00DD73C5" w:rsidRPr="005F6391">
        <w:rPr>
          <w:rFonts w:ascii="Arial" w:hAnsi="Arial" w:cs="Arial"/>
        </w:rPr>
        <w:t>on the side elevations.</w:t>
      </w:r>
    </w:p>
    <w:p w:rsidR="00B06AC2" w:rsidRPr="00C5378D" w:rsidRDefault="00C5378D" w:rsidP="00DA3645">
      <w:pPr>
        <w:numPr>
          <w:ilvl w:val="0"/>
          <w:numId w:val="12"/>
        </w:numPr>
        <w:spacing w:line="259" w:lineRule="auto"/>
        <w:ind w:left="720"/>
        <w:jc w:val="both"/>
        <w:rPr>
          <w:rFonts w:ascii="Arial" w:hAnsi="Arial" w:cs="Arial"/>
        </w:rPr>
      </w:pPr>
      <w:r w:rsidRPr="00C5378D">
        <w:rPr>
          <w:rFonts w:ascii="Arial" w:hAnsi="Arial" w:cs="Arial"/>
        </w:rPr>
        <w:t>There is v</w:t>
      </w:r>
      <w:r w:rsidR="00DD73C5" w:rsidRPr="00C5378D">
        <w:rPr>
          <w:rFonts w:ascii="Arial" w:hAnsi="Arial" w:cs="Arial"/>
        </w:rPr>
        <w:t xml:space="preserve">ertical siding on the front but </w:t>
      </w:r>
      <w:r w:rsidR="00A15841" w:rsidRPr="00C5378D">
        <w:rPr>
          <w:rFonts w:ascii="Arial" w:hAnsi="Arial" w:cs="Arial"/>
        </w:rPr>
        <w:t>nowhere</w:t>
      </w:r>
      <w:r w:rsidR="00DD73C5" w:rsidRPr="00C5378D">
        <w:rPr>
          <w:rFonts w:ascii="Arial" w:hAnsi="Arial" w:cs="Arial"/>
        </w:rPr>
        <w:t xml:space="preserve"> else.</w:t>
      </w:r>
      <w:r w:rsidR="00A15841" w:rsidRPr="00C5378D">
        <w:rPr>
          <w:rFonts w:ascii="Arial" w:hAnsi="Arial" w:cs="Arial"/>
        </w:rPr>
        <w:t xml:space="preserve"> </w:t>
      </w:r>
      <w:r w:rsidRPr="00C5378D">
        <w:rPr>
          <w:rFonts w:ascii="Arial" w:hAnsi="Arial" w:cs="Arial"/>
        </w:rPr>
        <w:t>The l</w:t>
      </w:r>
      <w:r w:rsidR="00A15841" w:rsidRPr="00C5378D">
        <w:rPr>
          <w:rFonts w:ascii="Arial" w:hAnsi="Arial" w:cs="Arial"/>
        </w:rPr>
        <w:t>eft side elevation gable could use vertical</w:t>
      </w:r>
      <w:r w:rsidRPr="00C5378D">
        <w:rPr>
          <w:rFonts w:ascii="Arial" w:hAnsi="Arial" w:cs="Arial"/>
        </w:rPr>
        <w:t xml:space="preserve"> siding to add consistency and break up the expanse</w:t>
      </w:r>
      <w:r w:rsidR="00A15841" w:rsidRPr="00C5378D">
        <w:rPr>
          <w:rFonts w:ascii="Arial" w:hAnsi="Arial" w:cs="Arial"/>
        </w:rPr>
        <w:t>.</w:t>
      </w:r>
    </w:p>
    <w:p w:rsidR="00A15841" w:rsidRPr="00C5378D" w:rsidRDefault="00C5378D" w:rsidP="00DA3645">
      <w:pPr>
        <w:numPr>
          <w:ilvl w:val="0"/>
          <w:numId w:val="12"/>
        </w:numPr>
        <w:spacing w:line="259" w:lineRule="auto"/>
        <w:ind w:left="720"/>
        <w:jc w:val="both"/>
        <w:rPr>
          <w:rFonts w:ascii="Arial" w:hAnsi="Arial" w:cs="Arial"/>
        </w:rPr>
      </w:pPr>
      <w:r w:rsidRPr="00C5378D">
        <w:rPr>
          <w:rFonts w:ascii="Arial" w:hAnsi="Arial" w:cs="Arial"/>
        </w:rPr>
        <w:t>It was mentioned that the c</w:t>
      </w:r>
      <w:r w:rsidR="00A15841" w:rsidRPr="00C5378D">
        <w:rPr>
          <w:rFonts w:ascii="Arial" w:hAnsi="Arial" w:cs="Arial"/>
        </w:rPr>
        <w:t>himney would look nice sided in brick.</w:t>
      </w:r>
    </w:p>
    <w:p w:rsidR="00D0377B" w:rsidRDefault="00D0377B">
      <w:pPr>
        <w:spacing w:after="160" w:line="259" w:lineRule="auto"/>
        <w:rPr>
          <w:rFonts w:ascii="Arial" w:eastAsia="Arial" w:hAnsi="Arial" w:cs="Arial"/>
          <w:color w:val="000000" w:themeColor="text1"/>
          <w:sz w:val="16"/>
        </w:rPr>
      </w:pPr>
      <w:r>
        <w:rPr>
          <w:rFonts w:ascii="Arial" w:eastAsia="Arial" w:hAnsi="Arial" w:cs="Arial"/>
          <w:color w:val="000000" w:themeColor="text1"/>
          <w:sz w:val="16"/>
        </w:rPr>
        <w:br w:type="page"/>
      </w:r>
    </w:p>
    <w:p w:rsidR="00FE6B67" w:rsidRPr="008F266D" w:rsidRDefault="00FE6B67" w:rsidP="00FE6B67">
      <w:pPr>
        <w:contextualSpacing/>
        <w:jc w:val="both"/>
        <w:rPr>
          <w:rFonts w:ascii="Arial" w:eastAsia="Arial" w:hAnsi="Arial" w:cs="Arial"/>
          <w:color w:val="000000" w:themeColor="text1"/>
          <w:sz w:val="16"/>
        </w:rPr>
      </w:pPr>
    </w:p>
    <w:p w:rsidR="00FE6B67" w:rsidRPr="00DF3DAA"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FE6B67" w:rsidRPr="008811E1" w:rsidRDefault="00FE6B67" w:rsidP="00FE6B67">
      <w:pPr>
        <w:pStyle w:val="ListParagraph"/>
        <w:numPr>
          <w:ilvl w:val="1"/>
          <w:numId w:val="1"/>
        </w:numPr>
        <w:spacing w:after="160" w:line="259" w:lineRule="auto"/>
        <w:ind w:left="360"/>
        <w:rPr>
          <w:rFonts w:ascii="Arial" w:hAnsi="Arial" w:cs="Arial"/>
        </w:rPr>
      </w:pPr>
      <w:r w:rsidRPr="008811E1">
        <w:rPr>
          <w:rFonts w:ascii="Arial" w:hAnsi="Arial" w:cs="Arial"/>
          <w:u w:val="single"/>
        </w:rPr>
        <w:t>Case 1</w:t>
      </w:r>
      <w:r>
        <w:rPr>
          <w:rFonts w:ascii="Arial" w:hAnsi="Arial" w:cs="Arial"/>
          <w:u w:val="single"/>
        </w:rPr>
        <w:t>4-21C</w:t>
      </w:r>
      <w:r w:rsidRPr="008811E1">
        <w:rPr>
          <w:rFonts w:ascii="Arial" w:hAnsi="Arial" w:cs="Arial"/>
          <w:u w:val="single"/>
        </w:rPr>
        <w:t xml:space="preserve"> – </w:t>
      </w:r>
      <w:r>
        <w:rPr>
          <w:rFonts w:ascii="Arial" w:hAnsi="Arial" w:cs="Arial"/>
          <w:u w:val="single"/>
        </w:rPr>
        <w:t>426 N Kirkwood Rd – B2</w:t>
      </w:r>
      <w:r w:rsidRPr="008811E1">
        <w:rPr>
          <w:rFonts w:ascii="Arial" w:hAnsi="Arial" w:cs="Arial"/>
          <w:u w:val="single"/>
        </w:rPr>
        <w:br/>
      </w:r>
      <w:r>
        <w:rPr>
          <w:rFonts w:ascii="Arial" w:hAnsi="Arial" w:cs="Arial"/>
        </w:rPr>
        <w:t>Chris Nickola of Trammell Crow Company</w:t>
      </w:r>
      <w:r w:rsidRPr="008811E1">
        <w:rPr>
          <w:rFonts w:ascii="Arial" w:hAnsi="Arial" w:cs="Arial"/>
        </w:rPr>
        <w:t>, applicant</w:t>
      </w:r>
      <w:r w:rsidRPr="008811E1">
        <w:rPr>
          <w:rFonts w:ascii="Arial" w:hAnsi="Arial" w:cs="Arial"/>
        </w:rPr>
        <w:br/>
      </w:r>
      <w:r>
        <w:rPr>
          <w:rFonts w:ascii="Arial" w:hAnsi="Arial" w:cs="Arial"/>
        </w:rPr>
        <w:t>Mixed-Use Apartment Building</w:t>
      </w:r>
    </w:p>
    <w:p w:rsidR="00DA3645" w:rsidRPr="001747B1" w:rsidRDefault="00DA3645" w:rsidP="00DA3645">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DA3645" w:rsidRPr="00523FE4" w:rsidRDefault="008637A1" w:rsidP="00DA3645">
      <w:pPr>
        <w:numPr>
          <w:ilvl w:val="0"/>
          <w:numId w:val="12"/>
        </w:numPr>
        <w:spacing w:line="259" w:lineRule="auto"/>
        <w:ind w:left="720"/>
        <w:jc w:val="both"/>
        <w:rPr>
          <w:rFonts w:ascii="Arial" w:hAnsi="Arial" w:cs="Arial"/>
        </w:rPr>
      </w:pPr>
      <w:r w:rsidRPr="00523FE4">
        <w:rPr>
          <w:rFonts w:ascii="Arial" w:hAnsi="Arial" w:cs="Arial"/>
        </w:rPr>
        <w:t>Mr. Campbell</w:t>
      </w:r>
      <w:r w:rsidR="00105DDF" w:rsidRPr="00523FE4">
        <w:rPr>
          <w:rFonts w:ascii="Arial" w:hAnsi="Arial" w:cs="Arial"/>
        </w:rPr>
        <w:t xml:space="preserve"> &amp; </w:t>
      </w:r>
      <w:r w:rsidRPr="00523FE4">
        <w:rPr>
          <w:rFonts w:ascii="Arial" w:hAnsi="Arial" w:cs="Arial"/>
        </w:rPr>
        <w:t>Mr. Chiodini</w:t>
      </w:r>
      <w:r w:rsidR="00105DDF" w:rsidRPr="00523FE4">
        <w:rPr>
          <w:rFonts w:ascii="Arial" w:hAnsi="Arial" w:cs="Arial"/>
        </w:rPr>
        <w:t xml:space="preserve"> met with the de</w:t>
      </w:r>
      <w:r w:rsidR="00B874D1" w:rsidRPr="00523FE4">
        <w:rPr>
          <w:rFonts w:ascii="Arial" w:hAnsi="Arial" w:cs="Arial"/>
        </w:rPr>
        <w:t>s</w:t>
      </w:r>
      <w:r w:rsidR="00105DDF" w:rsidRPr="00523FE4">
        <w:rPr>
          <w:rFonts w:ascii="Arial" w:hAnsi="Arial" w:cs="Arial"/>
        </w:rPr>
        <w:t>i</w:t>
      </w:r>
      <w:r w:rsidR="00B874D1" w:rsidRPr="00523FE4">
        <w:rPr>
          <w:rFonts w:ascii="Arial" w:hAnsi="Arial" w:cs="Arial"/>
        </w:rPr>
        <w:t>gn team and they were able to convey the Board’s desires</w:t>
      </w:r>
      <w:r w:rsidR="00376B4B">
        <w:rPr>
          <w:rFonts w:ascii="Arial" w:hAnsi="Arial" w:cs="Arial"/>
        </w:rPr>
        <w:t xml:space="preserve"> for the building design</w:t>
      </w:r>
      <w:r w:rsidR="00B874D1" w:rsidRPr="00523FE4">
        <w:rPr>
          <w:rFonts w:ascii="Arial" w:hAnsi="Arial" w:cs="Arial"/>
        </w:rPr>
        <w:t xml:space="preserve">. </w:t>
      </w:r>
      <w:r w:rsidR="008E1C84" w:rsidRPr="00523FE4">
        <w:rPr>
          <w:rFonts w:ascii="Arial" w:hAnsi="Arial" w:cs="Arial"/>
        </w:rPr>
        <w:t>The Board</w:t>
      </w:r>
      <w:r w:rsidR="00105DDF" w:rsidRPr="00523FE4">
        <w:rPr>
          <w:rFonts w:ascii="Arial" w:hAnsi="Arial" w:cs="Arial"/>
        </w:rPr>
        <w:t xml:space="preserve"> as</w:t>
      </w:r>
      <w:r w:rsidR="004E5B8A" w:rsidRPr="00523FE4">
        <w:rPr>
          <w:rFonts w:ascii="Arial" w:hAnsi="Arial" w:cs="Arial"/>
        </w:rPr>
        <w:t xml:space="preserve">ked for </w:t>
      </w:r>
      <w:r w:rsidR="00B15E9E">
        <w:rPr>
          <w:rFonts w:ascii="Arial" w:hAnsi="Arial" w:cs="Arial"/>
        </w:rPr>
        <w:t>additional</w:t>
      </w:r>
      <w:r w:rsidR="004E5B8A" w:rsidRPr="00523FE4">
        <w:rPr>
          <w:rFonts w:ascii="Arial" w:hAnsi="Arial" w:cs="Arial"/>
        </w:rPr>
        <w:t xml:space="preserve"> brick</w:t>
      </w:r>
      <w:r w:rsidR="00376B4B">
        <w:rPr>
          <w:rFonts w:ascii="Arial" w:hAnsi="Arial" w:cs="Arial"/>
        </w:rPr>
        <w:t xml:space="preserve"> and</w:t>
      </w:r>
      <w:r w:rsidR="008E1C84" w:rsidRPr="00523FE4">
        <w:rPr>
          <w:rFonts w:ascii="Arial" w:hAnsi="Arial" w:cs="Arial"/>
        </w:rPr>
        <w:t xml:space="preserve"> </w:t>
      </w:r>
      <w:r w:rsidR="004E5B8A" w:rsidRPr="00523FE4">
        <w:rPr>
          <w:rFonts w:ascii="Arial" w:hAnsi="Arial" w:cs="Arial"/>
        </w:rPr>
        <w:t>recessed balconies</w:t>
      </w:r>
      <w:r w:rsidR="00376B4B">
        <w:rPr>
          <w:rFonts w:ascii="Arial" w:hAnsi="Arial" w:cs="Arial"/>
        </w:rPr>
        <w:t>. T</w:t>
      </w:r>
      <w:r w:rsidR="008E1C84" w:rsidRPr="00523FE4">
        <w:rPr>
          <w:rFonts w:ascii="Arial" w:hAnsi="Arial" w:cs="Arial"/>
        </w:rPr>
        <w:t>he design team was</w:t>
      </w:r>
      <w:r w:rsidR="004E5B8A" w:rsidRPr="00523FE4">
        <w:rPr>
          <w:rFonts w:ascii="Arial" w:hAnsi="Arial" w:cs="Arial"/>
        </w:rPr>
        <w:t xml:space="preserve"> able to </w:t>
      </w:r>
      <w:r w:rsidRPr="00523FE4">
        <w:rPr>
          <w:rFonts w:ascii="Arial" w:hAnsi="Arial" w:cs="Arial"/>
        </w:rPr>
        <w:t>recess some of the balconies</w:t>
      </w:r>
      <w:r w:rsidR="006A6E34" w:rsidRPr="00523FE4">
        <w:rPr>
          <w:rFonts w:ascii="Arial" w:hAnsi="Arial" w:cs="Arial"/>
        </w:rPr>
        <w:t xml:space="preserve">. </w:t>
      </w:r>
      <w:r w:rsidRPr="00523FE4">
        <w:rPr>
          <w:rFonts w:ascii="Arial" w:hAnsi="Arial" w:cs="Arial"/>
        </w:rPr>
        <w:t>M</w:t>
      </w:r>
      <w:r w:rsidR="006A6E34" w:rsidRPr="00523FE4">
        <w:rPr>
          <w:rFonts w:ascii="Arial" w:hAnsi="Arial" w:cs="Arial"/>
        </w:rPr>
        <w:t>ore contemporary neutral finishing tones</w:t>
      </w:r>
      <w:r w:rsidRPr="00523FE4">
        <w:rPr>
          <w:rFonts w:ascii="Arial" w:hAnsi="Arial" w:cs="Arial"/>
        </w:rPr>
        <w:t xml:space="preserve"> were used and </w:t>
      </w:r>
      <w:r w:rsidR="006A6E34" w:rsidRPr="00523FE4">
        <w:rPr>
          <w:rFonts w:ascii="Arial" w:hAnsi="Arial" w:cs="Arial"/>
        </w:rPr>
        <w:t xml:space="preserve">more brick </w:t>
      </w:r>
      <w:r w:rsidR="00022374">
        <w:rPr>
          <w:rFonts w:ascii="Arial" w:hAnsi="Arial" w:cs="Arial"/>
        </w:rPr>
        <w:t xml:space="preserve">was able to be </w:t>
      </w:r>
      <w:r w:rsidR="006A6E34" w:rsidRPr="00523FE4">
        <w:rPr>
          <w:rFonts w:ascii="Arial" w:hAnsi="Arial" w:cs="Arial"/>
        </w:rPr>
        <w:t>integrated into diff</w:t>
      </w:r>
      <w:r w:rsidR="00DA48CC" w:rsidRPr="00523FE4">
        <w:rPr>
          <w:rFonts w:ascii="Arial" w:hAnsi="Arial" w:cs="Arial"/>
        </w:rPr>
        <w:t>erent portions of the building.</w:t>
      </w:r>
    </w:p>
    <w:p w:rsidR="00DA48CC" w:rsidRPr="00523FE4" w:rsidRDefault="00523FE4" w:rsidP="00DA3645">
      <w:pPr>
        <w:numPr>
          <w:ilvl w:val="0"/>
          <w:numId w:val="12"/>
        </w:numPr>
        <w:spacing w:line="259" w:lineRule="auto"/>
        <w:ind w:left="720"/>
        <w:jc w:val="both"/>
        <w:rPr>
          <w:rFonts w:ascii="Arial" w:hAnsi="Arial" w:cs="Arial"/>
        </w:rPr>
      </w:pPr>
      <w:r w:rsidRPr="00523FE4">
        <w:rPr>
          <w:rFonts w:ascii="Arial" w:hAnsi="Arial" w:cs="Arial"/>
        </w:rPr>
        <w:t xml:space="preserve">It was </w:t>
      </w:r>
      <w:r w:rsidR="008E1CDA" w:rsidRPr="00523FE4">
        <w:rPr>
          <w:rFonts w:ascii="Arial" w:hAnsi="Arial" w:cs="Arial"/>
        </w:rPr>
        <w:t>recommended</w:t>
      </w:r>
      <w:r w:rsidRPr="00523FE4">
        <w:rPr>
          <w:rFonts w:ascii="Arial" w:hAnsi="Arial" w:cs="Arial"/>
        </w:rPr>
        <w:t xml:space="preserve"> that the r</w:t>
      </w:r>
      <w:r w:rsidR="00DA48CC" w:rsidRPr="00523FE4">
        <w:rPr>
          <w:rFonts w:ascii="Arial" w:hAnsi="Arial" w:cs="Arial"/>
        </w:rPr>
        <w:t xml:space="preserve">oof level needs more variation if allowed within </w:t>
      </w:r>
      <w:r w:rsidRPr="00523FE4">
        <w:rPr>
          <w:rFonts w:ascii="Arial" w:hAnsi="Arial" w:cs="Arial"/>
        </w:rPr>
        <w:t>z</w:t>
      </w:r>
      <w:r w:rsidR="00DA48CC" w:rsidRPr="00523FE4">
        <w:rPr>
          <w:rFonts w:ascii="Arial" w:hAnsi="Arial" w:cs="Arial"/>
        </w:rPr>
        <w:t>oning height constraints.</w:t>
      </w:r>
    </w:p>
    <w:p w:rsidR="00DA48CC" w:rsidRPr="008E1CDA" w:rsidRDefault="008E1CDA" w:rsidP="00DA3645">
      <w:pPr>
        <w:numPr>
          <w:ilvl w:val="0"/>
          <w:numId w:val="12"/>
        </w:numPr>
        <w:spacing w:line="259" w:lineRule="auto"/>
        <w:ind w:left="720"/>
        <w:jc w:val="both"/>
        <w:rPr>
          <w:rFonts w:ascii="Arial" w:hAnsi="Arial" w:cs="Arial"/>
        </w:rPr>
      </w:pPr>
      <w:r w:rsidRPr="008E1CDA">
        <w:rPr>
          <w:rFonts w:ascii="Arial" w:hAnsi="Arial" w:cs="Arial"/>
        </w:rPr>
        <w:t>It was suggested that d</w:t>
      </w:r>
      <w:r w:rsidR="00E90131" w:rsidRPr="008E1CDA">
        <w:rPr>
          <w:rFonts w:ascii="Arial" w:hAnsi="Arial" w:cs="Arial"/>
        </w:rPr>
        <w:t>ifferent cornice details wou</w:t>
      </w:r>
      <w:r w:rsidR="00897EB6" w:rsidRPr="008E1CDA">
        <w:rPr>
          <w:rFonts w:ascii="Arial" w:hAnsi="Arial" w:cs="Arial"/>
        </w:rPr>
        <w:t>ld add more Kirkwood character</w:t>
      </w:r>
      <w:r w:rsidRPr="008E1CDA">
        <w:rPr>
          <w:rFonts w:ascii="Arial" w:hAnsi="Arial" w:cs="Arial"/>
        </w:rPr>
        <w:t xml:space="preserve"> to the </w:t>
      </w:r>
      <w:r w:rsidR="00022374">
        <w:rPr>
          <w:rFonts w:ascii="Arial" w:hAnsi="Arial" w:cs="Arial"/>
        </w:rPr>
        <w:t>building</w:t>
      </w:r>
      <w:r w:rsidR="00897EB6" w:rsidRPr="008E1CDA">
        <w:rPr>
          <w:rFonts w:ascii="Arial" w:hAnsi="Arial" w:cs="Arial"/>
        </w:rPr>
        <w:t>.</w:t>
      </w:r>
    </w:p>
    <w:p w:rsidR="00502DFE" w:rsidRPr="00D0377B" w:rsidRDefault="00ED7538" w:rsidP="00502DFE">
      <w:pPr>
        <w:numPr>
          <w:ilvl w:val="0"/>
          <w:numId w:val="12"/>
        </w:numPr>
        <w:spacing w:line="259" w:lineRule="auto"/>
        <w:ind w:left="720"/>
        <w:jc w:val="both"/>
        <w:rPr>
          <w:rFonts w:ascii="Arial" w:hAnsi="Arial" w:cs="Arial"/>
        </w:rPr>
      </w:pPr>
      <w:r w:rsidRPr="00D0377B">
        <w:rPr>
          <w:rFonts w:ascii="Arial" w:hAnsi="Arial" w:cs="Arial"/>
        </w:rPr>
        <w:t xml:space="preserve">It was mentioned that </w:t>
      </w:r>
      <w:r w:rsidR="00D0377B" w:rsidRPr="00D0377B">
        <w:rPr>
          <w:rFonts w:ascii="Arial" w:hAnsi="Arial" w:cs="Arial"/>
        </w:rPr>
        <w:t xml:space="preserve">the use of </w:t>
      </w:r>
      <w:r w:rsidR="0051383E" w:rsidRPr="00D0377B">
        <w:rPr>
          <w:rFonts w:ascii="Arial" w:hAnsi="Arial" w:cs="Arial"/>
        </w:rPr>
        <w:t>jumbo brick with the smooth fac</w:t>
      </w:r>
      <w:r w:rsidR="00F14851" w:rsidRPr="00D0377B">
        <w:rPr>
          <w:rFonts w:ascii="Arial" w:hAnsi="Arial" w:cs="Arial"/>
        </w:rPr>
        <w:t xml:space="preserve">e </w:t>
      </w:r>
      <w:r w:rsidR="00D0377B" w:rsidRPr="00D0377B">
        <w:rPr>
          <w:rFonts w:ascii="Arial" w:hAnsi="Arial" w:cs="Arial"/>
        </w:rPr>
        <w:t xml:space="preserve">exposed </w:t>
      </w:r>
      <w:r w:rsidR="00F14851" w:rsidRPr="00D0377B">
        <w:rPr>
          <w:rFonts w:ascii="Arial" w:hAnsi="Arial" w:cs="Arial"/>
        </w:rPr>
        <w:t xml:space="preserve">would lend to the contemporary feel </w:t>
      </w:r>
      <w:r w:rsidR="00502DFE" w:rsidRPr="00D0377B">
        <w:rPr>
          <w:rFonts w:ascii="Arial" w:hAnsi="Arial" w:cs="Arial"/>
        </w:rPr>
        <w:t>of the design.</w:t>
      </w:r>
    </w:p>
    <w:p w:rsidR="00FE6B67" w:rsidRDefault="00FE6B67" w:rsidP="00FE6B67">
      <w:pPr>
        <w:contextualSpacing/>
        <w:jc w:val="both"/>
        <w:rPr>
          <w:rFonts w:ascii="Arial" w:eastAsia="Arial" w:hAnsi="Arial" w:cs="Arial"/>
          <w:color w:val="000000" w:themeColor="text1"/>
          <w:sz w:val="16"/>
          <w:highlight w:val="yellow"/>
        </w:rPr>
      </w:pPr>
    </w:p>
    <w:p w:rsidR="00DA3645" w:rsidRPr="000A0426" w:rsidRDefault="00DA3645" w:rsidP="00FE6B67">
      <w:pPr>
        <w:contextualSpacing/>
        <w:jc w:val="both"/>
        <w:rPr>
          <w:rFonts w:ascii="Arial" w:eastAsia="Arial" w:hAnsi="Arial" w:cs="Arial"/>
          <w:color w:val="000000" w:themeColor="text1"/>
          <w:sz w:val="16"/>
          <w:highlight w:val="yellow"/>
        </w:rPr>
      </w:pPr>
    </w:p>
    <w:p w:rsidR="00FE6B67"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FE6B67" w:rsidRPr="005753D9" w:rsidRDefault="00FE6B67" w:rsidP="00FE6B67">
      <w:pPr>
        <w:spacing w:line="259" w:lineRule="auto"/>
        <w:ind w:left="540"/>
        <w:rPr>
          <w:rFonts w:ascii="Arial" w:hAnsi="Arial" w:cs="Arial"/>
        </w:rPr>
      </w:pPr>
      <w:r w:rsidRPr="005753D9">
        <w:rPr>
          <w:rFonts w:ascii="Arial" w:hAnsi="Arial" w:cs="Arial"/>
        </w:rPr>
        <w:t>None</w:t>
      </w:r>
    </w:p>
    <w:p w:rsidR="00FE6B67" w:rsidRDefault="00FE6B67" w:rsidP="00FE6B67">
      <w:pPr>
        <w:jc w:val="both"/>
        <w:rPr>
          <w:rFonts w:ascii="Arial" w:hAnsi="Arial" w:cs="Arial"/>
          <w:b/>
        </w:rPr>
      </w:pPr>
    </w:p>
    <w:p w:rsidR="00FE6B67" w:rsidRPr="00BB3548" w:rsidRDefault="00FE6B67" w:rsidP="00FE6B67">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2271D2">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DA3645" w:rsidRPr="00D0377B">
        <w:rPr>
          <w:rFonts w:ascii="Arial" w:eastAsia="Arial" w:hAnsi="Arial" w:cs="Arial"/>
        </w:rPr>
        <w:t>6</w:t>
      </w:r>
      <w:r w:rsidR="00484113" w:rsidRPr="00D0377B">
        <w:rPr>
          <w:rFonts w:ascii="Arial" w:eastAsia="Arial" w:hAnsi="Arial" w:cs="Arial"/>
        </w:rPr>
        <w:t>:</w:t>
      </w:r>
      <w:r w:rsidR="00502DFE" w:rsidRPr="00D0377B">
        <w:rPr>
          <w:rFonts w:ascii="Arial" w:eastAsia="Arial" w:hAnsi="Arial" w:cs="Arial"/>
        </w:rPr>
        <w:t>47</w:t>
      </w:r>
      <w:r w:rsidRPr="00D0377B">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F1" w:rsidRDefault="00B83DF1" w:rsidP="00F247FD">
      <w:r>
        <w:separator/>
      </w:r>
    </w:p>
  </w:endnote>
  <w:endnote w:type="continuationSeparator" w:id="0">
    <w:p w:rsidR="00B83DF1" w:rsidRDefault="00B83DF1"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B83DF1" w:rsidRPr="000B17D7" w:rsidRDefault="00B83DF1"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CB514D">
          <w:rPr>
            <w:rFonts w:ascii="Arial" w:hAnsi="Arial" w:cs="Arial"/>
            <w:noProof/>
          </w:rPr>
          <w:t>2</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F1" w:rsidRDefault="00B83DF1" w:rsidP="00F247FD">
      <w:r>
        <w:separator/>
      </w:r>
    </w:p>
  </w:footnote>
  <w:footnote w:type="continuationSeparator" w:id="0">
    <w:p w:rsidR="00B83DF1" w:rsidRDefault="00B83DF1"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B83DF1" w:rsidRPr="000510C5" w:rsidTr="00E71E58">
      <w:tc>
        <w:tcPr>
          <w:tcW w:w="7200" w:type="dxa"/>
        </w:tcPr>
        <w:p w:rsidR="00B83DF1" w:rsidRPr="00C523DD" w:rsidRDefault="00B83DF1" w:rsidP="00E71E58">
          <w:pPr>
            <w:pStyle w:val="Header"/>
            <w:rPr>
              <w:sz w:val="20"/>
              <w:szCs w:val="20"/>
            </w:rPr>
          </w:pPr>
          <w:r w:rsidRPr="00C523DD">
            <w:rPr>
              <w:rFonts w:ascii="Arial" w:hAnsi="Arial" w:cs="Arial"/>
              <w:sz w:val="20"/>
              <w:szCs w:val="20"/>
            </w:rPr>
            <w:t>Architectural Review Board Minutes</w:t>
          </w:r>
        </w:p>
      </w:tc>
      <w:tc>
        <w:tcPr>
          <w:tcW w:w="2150" w:type="dxa"/>
        </w:tcPr>
        <w:p w:rsidR="00B83DF1" w:rsidRPr="00C523DD" w:rsidRDefault="00DB4801" w:rsidP="00C523DD">
          <w:pPr>
            <w:pStyle w:val="Header"/>
            <w:jc w:val="right"/>
            <w:rPr>
              <w:rFonts w:ascii="Arial" w:hAnsi="Arial" w:cs="Arial"/>
              <w:sz w:val="20"/>
              <w:szCs w:val="20"/>
            </w:rPr>
          </w:pPr>
          <w:r>
            <w:rPr>
              <w:rFonts w:ascii="Arial" w:hAnsi="Arial" w:cs="Arial"/>
              <w:sz w:val="20"/>
              <w:szCs w:val="20"/>
            </w:rPr>
            <w:t>October 4,</w:t>
          </w:r>
          <w:r w:rsidR="00B83DF1" w:rsidRPr="00C523DD">
            <w:rPr>
              <w:rFonts w:ascii="Arial" w:hAnsi="Arial" w:cs="Arial"/>
              <w:sz w:val="20"/>
              <w:szCs w:val="20"/>
            </w:rPr>
            <w:t xml:space="preserve"> 2021</w:t>
          </w:r>
        </w:p>
        <w:p w:rsidR="00B83DF1" w:rsidRPr="00C523DD" w:rsidRDefault="00B83DF1" w:rsidP="00C523DD">
          <w:pPr>
            <w:pStyle w:val="Header"/>
            <w:jc w:val="right"/>
            <w:rPr>
              <w:rFonts w:ascii="Arial" w:hAnsi="Arial" w:cs="Arial"/>
              <w:sz w:val="20"/>
              <w:szCs w:val="20"/>
            </w:rPr>
          </w:pPr>
        </w:p>
      </w:tc>
    </w:tr>
  </w:tbl>
  <w:p w:rsidR="00B83DF1" w:rsidRPr="00C523DD" w:rsidRDefault="00B83DF1"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B83DF1" w:rsidRPr="00ED7C51" w:rsidTr="00E71E58">
      <w:tc>
        <w:tcPr>
          <w:tcW w:w="9450" w:type="dxa"/>
          <w:tcBorders>
            <w:top w:val="nil"/>
            <w:left w:val="nil"/>
            <w:bottom w:val="nil"/>
            <w:right w:val="nil"/>
          </w:tcBorders>
        </w:tcPr>
        <w:p w:rsidR="00B83DF1" w:rsidRPr="00ED7C51" w:rsidRDefault="00B83DF1"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B83DF1" w:rsidRPr="00ED7C51" w:rsidTr="00E71E58">
      <w:tc>
        <w:tcPr>
          <w:tcW w:w="9450" w:type="dxa"/>
          <w:tcBorders>
            <w:top w:val="nil"/>
            <w:left w:val="nil"/>
            <w:bottom w:val="nil"/>
            <w:right w:val="nil"/>
          </w:tcBorders>
        </w:tcPr>
        <w:p w:rsidR="00B83DF1" w:rsidRPr="00ED7C51" w:rsidRDefault="00B83DF1"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B83DF1" w:rsidRPr="00ED7C51" w:rsidTr="00E71E58">
      <w:tc>
        <w:tcPr>
          <w:tcW w:w="9450" w:type="dxa"/>
          <w:tcBorders>
            <w:top w:val="nil"/>
            <w:left w:val="nil"/>
            <w:bottom w:val="nil"/>
            <w:right w:val="nil"/>
          </w:tcBorders>
        </w:tcPr>
        <w:p w:rsidR="00B83DF1" w:rsidRPr="00ED7C51" w:rsidRDefault="00B83DF1" w:rsidP="00CB514D">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October 4</w:t>
          </w:r>
          <w:r w:rsidRPr="00ED7C51">
            <w:rPr>
              <w:rFonts w:ascii="Arial" w:eastAsia="Cambria" w:hAnsi="Arial" w:cs="Arial"/>
            </w:rPr>
            <w:t xml:space="preserve">, 2021 – </w:t>
          </w:r>
          <w:r w:rsidR="00CB514D">
            <w:rPr>
              <w:rFonts w:ascii="Arial" w:eastAsia="Cambria" w:hAnsi="Arial" w:cs="Arial"/>
            </w:rPr>
            <w:t>Approved</w:t>
          </w:r>
          <w:r>
            <w:rPr>
              <w:rFonts w:ascii="Arial" w:eastAsia="Cambria" w:hAnsi="Arial" w:cs="Arial"/>
            </w:rPr>
            <w:t xml:space="preserve"> Work Session Minutes</w:t>
          </w:r>
        </w:p>
      </w:tc>
    </w:tr>
  </w:tbl>
  <w:p w:rsidR="00B83DF1" w:rsidRPr="00ED7C51" w:rsidRDefault="00B83DF1" w:rsidP="00C523DD">
    <w:pPr>
      <w:tabs>
        <w:tab w:val="center" w:pos="4680"/>
        <w:tab w:val="right" w:pos="9360"/>
      </w:tabs>
      <w:rPr>
        <w:rFonts w:eastAsia="Cambria" w:cs="Cambria"/>
        <w:sz w:val="10"/>
      </w:rPr>
    </w:pPr>
  </w:p>
  <w:p w:rsidR="00B83DF1" w:rsidRPr="00ED7C51" w:rsidRDefault="00B83DF1" w:rsidP="00C523DD">
    <w:pPr>
      <w:pStyle w:val="Header"/>
    </w:pPr>
  </w:p>
  <w:p w:rsidR="00B83DF1" w:rsidRDefault="00B83D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7"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4"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9"/>
  </w:num>
  <w:num w:numId="3">
    <w:abstractNumId w:val="30"/>
  </w:num>
  <w:num w:numId="4">
    <w:abstractNumId w:val="26"/>
  </w:num>
  <w:num w:numId="5">
    <w:abstractNumId w:val="7"/>
  </w:num>
  <w:num w:numId="6">
    <w:abstractNumId w:val="3"/>
  </w:num>
  <w:num w:numId="7">
    <w:abstractNumId w:val="2"/>
  </w:num>
  <w:num w:numId="8">
    <w:abstractNumId w:val="22"/>
  </w:num>
  <w:num w:numId="9">
    <w:abstractNumId w:val="15"/>
  </w:num>
  <w:num w:numId="10">
    <w:abstractNumId w:val="9"/>
  </w:num>
  <w:num w:numId="11">
    <w:abstractNumId w:val="32"/>
  </w:num>
  <w:num w:numId="12">
    <w:abstractNumId w:val="20"/>
  </w:num>
  <w:num w:numId="13">
    <w:abstractNumId w:val="5"/>
  </w:num>
  <w:num w:numId="14">
    <w:abstractNumId w:val="17"/>
  </w:num>
  <w:num w:numId="15">
    <w:abstractNumId w:val="27"/>
  </w:num>
  <w:num w:numId="16">
    <w:abstractNumId w:val="1"/>
  </w:num>
  <w:num w:numId="17">
    <w:abstractNumId w:val="31"/>
  </w:num>
  <w:num w:numId="18">
    <w:abstractNumId w:val="14"/>
  </w:num>
  <w:num w:numId="19">
    <w:abstractNumId w:val="13"/>
  </w:num>
  <w:num w:numId="20">
    <w:abstractNumId w:val="6"/>
  </w:num>
  <w:num w:numId="21">
    <w:abstractNumId w:val="34"/>
  </w:num>
  <w:num w:numId="22">
    <w:abstractNumId w:val="35"/>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1"/>
  </w:num>
  <w:num w:numId="28">
    <w:abstractNumId w:val="11"/>
  </w:num>
  <w:num w:numId="29">
    <w:abstractNumId w:val="36"/>
  </w:num>
  <w:num w:numId="30">
    <w:abstractNumId w:val="28"/>
  </w:num>
  <w:num w:numId="31">
    <w:abstractNumId w:val="16"/>
  </w:num>
  <w:num w:numId="32">
    <w:abstractNumId w:val="25"/>
  </w:num>
  <w:num w:numId="33">
    <w:abstractNumId w:val="0"/>
  </w:num>
  <w:num w:numId="34">
    <w:abstractNumId w:val="8"/>
  </w:num>
  <w:num w:numId="35">
    <w:abstractNumId w:val="33"/>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11370"/>
    <w:rsid w:val="0001264D"/>
    <w:rsid w:val="0001355B"/>
    <w:rsid w:val="00015A58"/>
    <w:rsid w:val="00022374"/>
    <w:rsid w:val="0002502D"/>
    <w:rsid w:val="0002608E"/>
    <w:rsid w:val="000266D8"/>
    <w:rsid w:val="0002769A"/>
    <w:rsid w:val="00030556"/>
    <w:rsid w:val="00031FE9"/>
    <w:rsid w:val="0004347C"/>
    <w:rsid w:val="000522D8"/>
    <w:rsid w:val="00053CF3"/>
    <w:rsid w:val="0005494D"/>
    <w:rsid w:val="00054C56"/>
    <w:rsid w:val="000571A1"/>
    <w:rsid w:val="00065C94"/>
    <w:rsid w:val="00071E9D"/>
    <w:rsid w:val="000755C1"/>
    <w:rsid w:val="00076BDE"/>
    <w:rsid w:val="00081ED7"/>
    <w:rsid w:val="00082006"/>
    <w:rsid w:val="00083A6D"/>
    <w:rsid w:val="00087970"/>
    <w:rsid w:val="00094698"/>
    <w:rsid w:val="00097083"/>
    <w:rsid w:val="000971B9"/>
    <w:rsid w:val="00097CF0"/>
    <w:rsid w:val="000A0426"/>
    <w:rsid w:val="000A41B2"/>
    <w:rsid w:val="000A56E5"/>
    <w:rsid w:val="000B17D7"/>
    <w:rsid w:val="000B32DD"/>
    <w:rsid w:val="000B36A2"/>
    <w:rsid w:val="000C2413"/>
    <w:rsid w:val="000D1F6F"/>
    <w:rsid w:val="000D3910"/>
    <w:rsid w:val="000D3E8A"/>
    <w:rsid w:val="000D6587"/>
    <w:rsid w:val="00105DDF"/>
    <w:rsid w:val="001072D9"/>
    <w:rsid w:val="001101A4"/>
    <w:rsid w:val="00114F26"/>
    <w:rsid w:val="00115927"/>
    <w:rsid w:val="00121ECD"/>
    <w:rsid w:val="0012304F"/>
    <w:rsid w:val="001337E8"/>
    <w:rsid w:val="00133C3E"/>
    <w:rsid w:val="00134033"/>
    <w:rsid w:val="00135691"/>
    <w:rsid w:val="00142A47"/>
    <w:rsid w:val="001469BC"/>
    <w:rsid w:val="001512E4"/>
    <w:rsid w:val="00154474"/>
    <w:rsid w:val="0015771B"/>
    <w:rsid w:val="00160A61"/>
    <w:rsid w:val="00163646"/>
    <w:rsid w:val="00164A9C"/>
    <w:rsid w:val="0016549C"/>
    <w:rsid w:val="001670B9"/>
    <w:rsid w:val="0017035C"/>
    <w:rsid w:val="00170C13"/>
    <w:rsid w:val="001715DE"/>
    <w:rsid w:val="0017180F"/>
    <w:rsid w:val="001727D7"/>
    <w:rsid w:val="001735BB"/>
    <w:rsid w:val="001747B1"/>
    <w:rsid w:val="001754C4"/>
    <w:rsid w:val="00175E1A"/>
    <w:rsid w:val="00176CEF"/>
    <w:rsid w:val="001777AE"/>
    <w:rsid w:val="0018500F"/>
    <w:rsid w:val="001858D7"/>
    <w:rsid w:val="00187000"/>
    <w:rsid w:val="00191B7F"/>
    <w:rsid w:val="001947AF"/>
    <w:rsid w:val="00195298"/>
    <w:rsid w:val="001A3337"/>
    <w:rsid w:val="001B0F90"/>
    <w:rsid w:val="001B3838"/>
    <w:rsid w:val="001B5DED"/>
    <w:rsid w:val="001B6817"/>
    <w:rsid w:val="001C0D41"/>
    <w:rsid w:val="001D2303"/>
    <w:rsid w:val="001E32F0"/>
    <w:rsid w:val="001E46B2"/>
    <w:rsid w:val="001E71FB"/>
    <w:rsid w:val="001F2C4A"/>
    <w:rsid w:val="001F52B7"/>
    <w:rsid w:val="001F59AA"/>
    <w:rsid w:val="00200396"/>
    <w:rsid w:val="0020515F"/>
    <w:rsid w:val="00213CB4"/>
    <w:rsid w:val="00215FF6"/>
    <w:rsid w:val="002163B3"/>
    <w:rsid w:val="00221558"/>
    <w:rsid w:val="00222D13"/>
    <w:rsid w:val="0022460B"/>
    <w:rsid w:val="002271D2"/>
    <w:rsid w:val="0023090B"/>
    <w:rsid w:val="00242CFA"/>
    <w:rsid w:val="00246FAB"/>
    <w:rsid w:val="00251B1B"/>
    <w:rsid w:val="00260A4F"/>
    <w:rsid w:val="00262032"/>
    <w:rsid w:val="00263B79"/>
    <w:rsid w:val="00263DC4"/>
    <w:rsid w:val="00264A4C"/>
    <w:rsid w:val="00265AC5"/>
    <w:rsid w:val="002664E2"/>
    <w:rsid w:val="0026704B"/>
    <w:rsid w:val="00272282"/>
    <w:rsid w:val="002727AA"/>
    <w:rsid w:val="00274681"/>
    <w:rsid w:val="00277430"/>
    <w:rsid w:val="00277797"/>
    <w:rsid w:val="00282C5C"/>
    <w:rsid w:val="00283542"/>
    <w:rsid w:val="002850B2"/>
    <w:rsid w:val="0028552C"/>
    <w:rsid w:val="002857F9"/>
    <w:rsid w:val="002863B9"/>
    <w:rsid w:val="002879F6"/>
    <w:rsid w:val="0029471B"/>
    <w:rsid w:val="002A33EA"/>
    <w:rsid w:val="002A33F0"/>
    <w:rsid w:val="002A3FC3"/>
    <w:rsid w:val="002A6BBF"/>
    <w:rsid w:val="002A7FCA"/>
    <w:rsid w:val="002B3E25"/>
    <w:rsid w:val="002B61C6"/>
    <w:rsid w:val="002C4128"/>
    <w:rsid w:val="002C59EE"/>
    <w:rsid w:val="002C6207"/>
    <w:rsid w:val="002C6D47"/>
    <w:rsid w:val="002D2DF9"/>
    <w:rsid w:val="002E38F4"/>
    <w:rsid w:val="002E441F"/>
    <w:rsid w:val="002E5ACF"/>
    <w:rsid w:val="002F0AB3"/>
    <w:rsid w:val="002F2F23"/>
    <w:rsid w:val="002F403E"/>
    <w:rsid w:val="002F4867"/>
    <w:rsid w:val="003056B7"/>
    <w:rsid w:val="003070ED"/>
    <w:rsid w:val="00307845"/>
    <w:rsid w:val="00310957"/>
    <w:rsid w:val="00310FC9"/>
    <w:rsid w:val="00312502"/>
    <w:rsid w:val="003158EE"/>
    <w:rsid w:val="00317307"/>
    <w:rsid w:val="00320C5E"/>
    <w:rsid w:val="00322453"/>
    <w:rsid w:val="00322505"/>
    <w:rsid w:val="00323A97"/>
    <w:rsid w:val="00324C59"/>
    <w:rsid w:val="003324F5"/>
    <w:rsid w:val="00334134"/>
    <w:rsid w:val="00346BDB"/>
    <w:rsid w:val="00367483"/>
    <w:rsid w:val="00376A54"/>
    <w:rsid w:val="00376B4B"/>
    <w:rsid w:val="00377A1E"/>
    <w:rsid w:val="003808ED"/>
    <w:rsid w:val="00381EA4"/>
    <w:rsid w:val="00384047"/>
    <w:rsid w:val="003916D1"/>
    <w:rsid w:val="00391DF0"/>
    <w:rsid w:val="0039254C"/>
    <w:rsid w:val="003A0D17"/>
    <w:rsid w:val="003A3D28"/>
    <w:rsid w:val="003A5E20"/>
    <w:rsid w:val="003B14FA"/>
    <w:rsid w:val="003B27AD"/>
    <w:rsid w:val="003B32DB"/>
    <w:rsid w:val="003B3D0C"/>
    <w:rsid w:val="003B6202"/>
    <w:rsid w:val="003C0F31"/>
    <w:rsid w:val="003D1BD5"/>
    <w:rsid w:val="003D2E9F"/>
    <w:rsid w:val="003D498D"/>
    <w:rsid w:val="003D6601"/>
    <w:rsid w:val="003F2373"/>
    <w:rsid w:val="003F4EEC"/>
    <w:rsid w:val="003F5EFC"/>
    <w:rsid w:val="0040545D"/>
    <w:rsid w:val="004105E9"/>
    <w:rsid w:val="0041149B"/>
    <w:rsid w:val="00423A4B"/>
    <w:rsid w:val="0042690F"/>
    <w:rsid w:val="00435ADB"/>
    <w:rsid w:val="00440900"/>
    <w:rsid w:val="00442C0E"/>
    <w:rsid w:val="00442C55"/>
    <w:rsid w:val="004433FF"/>
    <w:rsid w:val="0044558E"/>
    <w:rsid w:val="0045780E"/>
    <w:rsid w:val="00460AB7"/>
    <w:rsid w:val="00462B10"/>
    <w:rsid w:val="00463AEF"/>
    <w:rsid w:val="00467C88"/>
    <w:rsid w:val="00470D63"/>
    <w:rsid w:val="00472FA4"/>
    <w:rsid w:val="0047307C"/>
    <w:rsid w:val="004767B6"/>
    <w:rsid w:val="00476C38"/>
    <w:rsid w:val="004773B7"/>
    <w:rsid w:val="004803AC"/>
    <w:rsid w:val="00481D78"/>
    <w:rsid w:val="00482C5A"/>
    <w:rsid w:val="00484113"/>
    <w:rsid w:val="00484D96"/>
    <w:rsid w:val="0048511A"/>
    <w:rsid w:val="004872F3"/>
    <w:rsid w:val="00491545"/>
    <w:rsid w:val="00492295"/>
    <w:rsid w:val="00495204"/>
    <w:rsid w:val="0049773D"/>
    <w:rsid w:val="004A0358"/>
    <w:rsid w:val="004A0D4F"/>
    <w:rsid w:val="004A0FD3"/>
    <w:rsid w:val="004A1D6D"/>
    <w:rsid w:val="004B041C"/>
    <w:rsid w:val="004B5647"/>
    <w:rsid w:val="004B56AB"/>
    <w:rsid w:val="004B5C7C"/>
    <w:rsid w:val="004B5F39"/>
    <w:rsid w:val="004B7011"/>
    <w:rsid w:val="004B7C55"/>
    <w:rsid w:val="004C083B"/>
    <w:rsid w:val="004C2CE0"/>
    <w:rsid w:val="004C4338"/>
    <w:rsid w:val="004C4C25"/>
    <w:rsid w:val="004C579C"/>
    <w:rsid w:val="004D2D59"/>
    <w:rsid w:val="004D5A12"/>
    <w:rsid w:val="004E181B"/>
    <w:rsid w:val="004E5A2F"/>
    <w:rsid w:val="004E5B8A"/>
    <w:rsid w:val="004E5E68"/>
    <w:rsid w:val="004F0ED8"/>
    <w:rsid w:val="004F2449"/>
    <w:rsid w:val="004F24DE"/>
    <w:rsid w:val="00501963"/>
    <w:rsid w:val="00502DFE"/>
    <w:rsid w:val="00511C4A"/>
    <w:rsid w:val="0051383E"/>
    <w:rsid w:val="00520720"/>
    <w:rsid w:val="00523EC5"/>
    <w:rsid w:val="00523FE4"/>
    <w:rsid w:val="00530922"/>
    <w:rsid w:val="005404C1"/>
    <w:rsid w:val="00541963"/>
    <w:rsid w:val="005441DF"/>
    <w:rsid w:val="00544E02"/>
    <w:rsid w:val="00552D8A"/>
    <w:rsid w:val="00565012"/>
    <w:rsid w:val="005659C2"/>
    <w:rsid w:val="00565B6B"/>
    <w:rsid w:val="00567558"/>
    <w:rsid w:val="00575304"/>
    <w:rsid w:val="005753D9"/>
    <w:rsid w:val="00580B55"/>
    <w:rsid w:val="00580DCC"/>
    <w:rsid w:val="0058167A"/>
    <w:rsid w:val="00584C73"/>
    <w:rsid w:val="00587B78"/>
    <w:rsid w:val="00587E15"/>
    <w:rsid w:val="00590010"/>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41DC"/>
    <w:rsid w:val="005D4F1A"/>
    <w:rsid w:val="005D5F39"/>
    <w:rsid w:val="005D66A7"/>
    <w:rsid w:val="005E6763"/>
    <w:rsid w:val="005E7959"/>
    <w:rsid w:val="005F6014"/>
    <w:rsid w:val="005F6391"/>
    <w:rsid w:val="005F68E6"/>
    <w:rsid w:val="006116E7"/>
    <w:rsid w:val="006128DE"/>
    <w:rsid w:val="00612E1A"/>
    <w:rsid w:val="00613DB2"/>
    <w:rsid w:val="006200D2"/>
    <w:rsid w:val="00627B31"/>
    <w:rsid w:val="006363EF"/>
    <w:rsid w:val="00637DD9"/>
    <w:rsid w:val="00640F90"/>
    <w:rsid w:val="006423EB"/>
    <w:rsid w:val="00643797"/>
    <w:rsid w:val="00645CF3"/>
    <w:rsid w:val="0065207D"/>
    <w:rsid w:val="006520C4"/>
    <w:rsid w:val="00653816"/>
    <w:rsid w:val="00653D9B"/>
    <w:rsid w:val="006617DC"/>
    <w:rsid w:val="006626F6"/>
    <w:rsid w:val="00664725"/>
    <w:rsid w:val="0066604E"/>
    <w:rsid w:val="00666F4E"/>
    <w:rsid w:val="00667547"/>
    <w:rsid w:val="00667A97"/>
    <w:rsid w:val="006701F0"/>
    <w:rsid w:val="00671DAF"/>
    <w:rsid w:val="00676567"/>
    <w:rsid w:val="00677705"/>
    <w:rsid w:val="00680BE6"/>
    <w:rsid w:val="00684DB4"/>
    <w:rsid w:val="0069077A"/>
    <w:rsid w:val="00691AE1"/>
    <w:rsid w:val="00694850"/>
    <w:rsid w:val="006949CB"/>
    <w:rsid w:val="00696520"/>
    <w:rsid w:val="006A00C7"/>
    <w:rsid w:val="006A1C90"/>
    <w:rsid w:val="006A5F9C"/>
    <w:rsid w:val="006A6E34"/>
    <w:rsid w:val="006B1146"/>
    <w:rsid w:val="006B23C1"/>
    <w:rsid w:val="006B575D"/>
    <w:rsid w:val="006B599E"/>
    <w:rsid w:val="006C6BB8"/>
    <w:rsid w:val="006D0083"/>
    <w:rsid w:val="006D0A86"/>
    <w:rsid w:val="006D1837"/>
    <w:rsid w:val="006D1E9A"/>
    <w:rsid w:val="006D2E4A"/>
    <w:rsid w:val="006D6BB6"/>
    <w:rsid w:val="006D70C5"/>
    <w:rsid w:val="006E1310"/>
    <w:rsid w:val="006E146A"/>
    <w:rsid w:val="006E2CF6"/>
    <w:rsid w:val="006F0945"/>
    <w:rsid w:val="006F485E"/>
    <w:rsid w:val="006F780A"/>
    <w:rsid w:val="006F7AA9"/>
    <w:rsid w:val="006F7DA5"/>
    <w:rsid w:val="00704582"/>
    <w:rsid w:val="00704948"/>
    <w:rsid w:val="00705D9E"/>
    <w:rsid w:val="00710A79"/>
    <w:rsid w:val="00710F1B"/>
    <w:rsid w:val="007143E3"/>
    <w:rsid w:val="00714CF1"/>
    <w:rsid w:val="007232F5"/>
    <w:rsid w:val="00725F4E"/>
    <w:rsid w:val="00726736"/>
    <w:rsid w:val="007270B3"/>
    <w:rsid w:val="00730B7A"/>
    <w:rsid w:val="00733F47"/>
    <w:rsid w:val="0073583E"/>
    <w:rsid w:val="00737815"/>
    <w:rsid w:val="00741573"/>
    <w:rsid w:val="0074391D"/>
    <w:rsid w:val="0074493D"/>
    <w:rsid w:val="00753C19"/>
    <w:rsid w:val="00754469"/>
    <w:rsid w:val="0075535A"/>
    <w:rsid w:val="00755CA7"/>
    <w:rsid w:val="0075698D"/>
    <w:rsid w:val="00757443"/>
    <w:rsid w:val="00757D66"/>
    <w:rsid w:val="00761CDC"/>
    <w:rsid w:val="0076397B"/>
    <w:rsid w:val="0076488E"/>
    <w:rsid w:val="00765756"/>
    <w:rsid w:val="00775BD4"/>
    <w:rsid w:val="00776AD6"/>
    <w:rsid w:val="00777EC9"/>
    <w:rsid w:val="0078561C"/>
    <w:rsid w:val="00786756"/>
    <w:rsid w:val="007871C5"/>
    <w:rsid w:val="0079045B"/>
    <w:rsid w:val="00791C6C"/>
    <w:rsid w:val="007A27BD"/>
    <w:rsid w:val="007A7754"/>
    <w:rsid w:val="007B1137"/>
    <w:rsid w:val="007B2C0A"/>
    <w:rsid w:val="007B2F90"/>
    <w:rsid w:val="007B3CBE"/>
    <w:rsid w:val="007B54B9"/>
    <w:rsid w:val="007B7084"/>
    <w:rsid w:val="007C0068"/>
    <w:rsid w:val="007C0BCE"/>
    <w:rsid w:val="007C1F60"/>
    <w:rsid w:val="007C20F9"/>
    <w:rsid w:val="007C45AA"/>
    <w:rsid w:val="007C475A"/>
    <w:rsid w:val="007C47F2"/>
    <w:rsid w:val="007D1BE6"/>
    <w:rsid w:val="007D27E5"/>
    <w:rsid w:val="007D4ABF"/>
    <w:rsid w:val="007D7573"/>
    <w:rsid w:val="007D77AB"/>
    <w:rsid w:val="007E0412"/>
    <w:rsid w:val="007E7DE3"/>
    <w:rsid w:val="007F0168"/>
    <w:rsid w:val="007F37D0"/>
    <w:rsid w:val="007F79C8"/>
    <w:rsid w:val="00811127"/>
    <w:rsid w:val="00811C4B"/>
    <w:rsid w:val="008132B9"/>
    <w:rsid w:val="00813970"/>
    <w:rsid w:val="00814A73"/>
    <w:rsid w:val="008159C1"/>
    <w:rsid w:val="0082291C"/>
    <w:rsid w:val="00824786"/>
    <w:rsid w:val="008249A5"/>
    <w:rsid w:val="00830AE9"/>
    <w:rsid w:val="008346F3"/>
    <w:rsid w:val="00842E1E"/>
    <w:rsid w:val="00844C36"/>
    <w:rsid w:val="00853CA5"/>
    <w:rsid w:val="00854BEB"/>
    <w:rsid w:val="00854CBF"/>
    <w:rsid w:val="008557DA"/>
    <w:rsid w:val="0086181D"/>
    <w:rsid w:val="008637A1"/>
    <w:rsid w:val="008639E5"/>
    <w:rsid w:val="008644D2"/>
    <w:rsid w:val="00864F2E"/>
    <w:rsid w:val="00871703"/>
    <w:rsid w:val="008747CC"/>
    <w:rsid w:val="0087696D"/>
    <w:rsid w:val="00877B57"/>
    <w:rsid w:val="008811E1"/>
    <w:rsid w:val="00883C3B"/>
    <w:rsid w:val="0088481A"/>
    <w:rsid w:val="00885934"/>
    <w:rsid w:val="00887F02"/>
    <w:rsid w:val="00892B40"/>
    <w:rsid w:val="00893A40"/>
    <w:rsid w:val="00894250"/>
    <w:rsid w:val="008973CE"/>
    <w:rsid w:val="00897EB6"/>
    <w:rsid w:val="008A03BC"/>
    <w:rsid w:val="008A0A1A"/>
    <w:rsid w:val="008A0AD2"/>
    <w:rsid w:val="008A10A8"/>
    <w:rsid w:val="008B0C06"/>
    <w:rsid w:val="008B17C8"/>
    <w:rsid w:val="008B592E"/>
    <w:rsid w:val="008B5DA0"/>
    <w:rsid w:val="008C3581"/>
    <w:rsid w:val="008C568A"/>
    <w:rsid w:val="008C6D24"/>
    <w:rsid w:val="008C6EFD"/>
    <w:rsid w:val="008D2695"/>
    <w:rsid w:val="008D322A"/>
    <w:rsid w:val="008D3721"/>
    <w:rsid w:val="008D6DB6"/>
    <w:rsid w:val="008E101D"/>
    <w:rsid w:val="008E1C84"/>
    <w:rsid w:val="008E1CDA"/>
    <w:rsid w:val="008E38E9"/>
    <w:rsid w:val="008E5BC3"/>
    <w:rsid w:val="008E60EC"/>
    <w:rsid w:val="008E7009"/>
    <w:rsid w:val="008E75FF"/>
    <w:rsid w:val="008E7BA1"/>
    <w:rsid w:val="008F0A66"/>
    <w:rsid w:val="008F266D"/>
    <w:rsid w:val="008F368F"/>
    <w:rsid w:val="00911A20"/>
    <w:rsid w:val="00926EA5"/>
    <w:rsid w:val="00927610"/>
    <w:rsid w:val="00927DC2"/>
    <w:rsid w:val="00933603"/>
    <w:rsid w:val="00935268"/>
    <w:rsid w:val="00936F52"/>
    <w:rsid w:val="00936FDE"/>
    <w:rsid w:val="00937223"/>
    <w:rsid w:val="009415CA"/>
    <w:rsid w:val="00944D9B"/>
    <w:rsid w:val="009466C3"/>
    <w:rsid w:val="00951F80"/>
    <w:rsid w:val="00952A08"/>
    <w:rsid w:val="009546EB"/>
    <w:rsid w:val="00955E03"/>
    <w:rsid w:val="00960B18"/>
    <w:rsid w:val="009627FB"/>
    <w:rsid w:val="00963D70"/>
    <w:rsid w:val="009659C7"/>
    <w:rsid w:val="009672A0"/>
    <w:rsid w:val="00967403"/>
    <w:rsid w:val="00972C7C"/>
    <w:rsid w:val="009761A3"/>
    <w:rsid w:val="0097785D"/>
    <w:rsid w:val="009840FA"/>
    <w:rsid w:val="00990749"/>
    <w:rsid w:val="009923A2"/>
    <w:rsid w:val="009929EF"/>
    <w:rsid w:val="00993ACE"/>
    <w:rsid w:val="00993E23"/>
    <w:rsid w:val="009954BC"/>
    <w:rsid w:val="0099561D"/>
    <w:rsid w:val="00995B30"/>
    <w:rsid w:val="00995CE5"/>
    <w:rsid w:val="009A0764"/>
    <w:rsid w:val="009A3951"/>
    <w:rsid w:val="009A4A3E"/>
    <w:rsid w:val="009A73DF"/>
    <w:rsid w:val="009B1314"/>
    <w:rsid w:val="009B2907"/>
    <w:rsid w:val="009B58D4"/>
    <w:rsid w:val="009B6967"/>
    <w:rsid w:val="009C035B"/>
    <w:rsid w:val="009C1D3D"/>
    <w:rsid w:val="009C71D0"/>
    <w:rsid w:val="009D0328"/>
    <w:rsid w:val="009D1340"/>
    <w:rsid w:val="009D1A6A"/>
    <w:rsid w:val="009D2710"/>
    <w:rsid w:val="009E0BB0"/>
    <w:rsid w:val="009E3417"/>
    <w:rsid w:val="009E35D3"/>
    <w:rsid w:val="009E5F82"/>
    <w:rsid w:val="009F40EE"/>
    <w:rsid w:val="009F488D"/>
    <w:rsid w:val="009F618C"/>
    <w:rsid w:val="009F74B0"/>
    <w:rsid w:val="00A0005F"/>
    <w:rsid w:val="00A02A2F"/>
    <w:rsid w:val="00A04CC3"/>
    <w:rsid w:val="00A071B2"/>
    <w:rsid w:val="00A1102B"/>
    <w:rsid w:val="00A15841"/>
    <w:rsid w:val="00A23777"/>
    <w:rsid w:val="00A302A8"/>
    <w:rsid w:val="00A30C62"/>
    <w:rsid w:val="00A316EC"/>
    <w:rsid w:val="00A3181F"/>
    <w:rsid w:val="00A37FB9"/>
    <w:rsid w:val="00A4072E"/>
    <w:rsid w:val="00A43C1A"/>
    <w:rsid w:val="00A4451E"/>
    <w:rsid w:val="00A454A6"/>
    <w:rsid w:val="00A4569C"/>
    <w:rsid w:val="00A46412"/>
    <w:rsid w:val="00A56186"/>
    <w:rsid w:val="00A569D7"/>
    <w:rsid w:val="00A5713B"/>
    <w:rsid w:val="00A61BA6"/>
    <w:rsid w:val="00A71956"/>
    <w:rsid w:val="00A7341B"/>
    <w:rsid w:val="00A81D87"/>
    <w:rsid w:val="00A82653"/>
    <w:rsid w:val="00A8494C"/>
    <w:rsid w:val="00A855A0"/>
    <w:rsid w:val="00A916A8"/>
    <w:rsid w:val="00A92F53"/>
    <w:rsid w:val="00A93E63"/>
    <w:rsid w:val="00A945B5"/>
    <w:rsid w:val="00A9470F"/>
    <w:rsid w:val="00A950DE"/>
    <w:rsid w:val="00A95DE2"/>
    <w:rsid w:val="00A95FD9"/>
    <w:rsid w:val="00A97BE5"/>
    <w:rsid w:val="00AA3005"/>
    <w:rsid w:val="00AA4AFD"/>
    <w:rsid w:val="00AA6D6C"/>
    <w:rsid w:val="00AA7BDF"/>
    <w:rsid w:val="00AB297F"/>
    <w:rsid w:val="00AB7085"/>
    <w:rsid w:val="00AB74AA"/>
    <w:rsid w:val="00AB7B12"/>
    <w:rsid w:val="00AC2A16"/>
    <w:rsid w:val="00AC5675"/>
    <w:rsid w:val="00AC73BD"/>
    <w:rsid w:val="00AD33A6"/>
    <w:rsid w:val="00AD6E78"/>
    <w:rsid w:val="00AE1416"/>
    <w:rsid w:val="00AE1E0A"/>
    <w:rsid w:val="00AE2453"/>
    <w:rsid w:val="00AE46E7"/>
    <w:rsid w:val="00AE6FBB"/>
    <w:rsid w:val="00AF1A6D"/>
    <w:rsid w:val="00AF1F6E"/>
    <w:rsid w:val="00AF5B78"/>
    <w:rsid w:val="00AF7D7F"/>
    <w:rsid w:val="00B0301C"/>
    <w:rsid w:val="00B037A1"/>
    <w:rsid w:val="00B04A93"/>
    <w:rsid w:val="00B06027"/>
    <w:rsid w:val="00B06AC2"/>
    <w:rsid w:val="00B10A95"/>
    <w:rsid w:val="00B110DD"/>
    <w:rsid w:val="00B11FDE"/>
    <w:rsid w:val="00B12EF3"/>
    <w:rsid w:val="00B1473D"/>
    <w:rsid w:val="00B14D08"/>
    <w:rsid w:val="00B15A7D"/>
    <w:rsid w:val="00B15E9E"/>
    <w:rsid w:val="00B17FE5"/>
    <w:rsid w:val="00B23649"/>
    <w:rsid w:val="00B27402"/>
    <w:rsid w:val="00B27D7B"/>
    <w:rsid w:val="00B30D34"/>
    <w:rsid w:val="00B364BA"/>
    <w:rsid w:val="00B37BDE"/>
    <w:rsid w:val="00B44086"/>
    <w:rsid w:val="00B448EA"/>
    <w:rsid w:val="00B46709"/>
    <w:rsid w:val="00B46BB8"/>
    <w:rsid w:val="00B503FA"/>
    <w:rsid w:val="00B53B5A"/>
    <w:rsid w:val="00B5610B"/>
    <w:rsid w:val="00B6158D"/>
    <w:rsid w:val="00B62925"/>
    <w:rsid w:val="00B64C87"/>
    <w:rsid w:val="00B7071A"/>
    <w:rsid w:val="00B71660"/>
    <w:rsid w:val="00B7179E"/>
    <w:rsid w:val="00B74932"/>
    <w:rsid w:val="00B74D76"/>
    <w:rsid w:val="00B80155"/>
    <w:rsid w:val="00B819A2"/>
    <w:rsid w:val="00B82B30"/>
    <w:rsid w:val="00B8371F"/>
    <w:rsid w:val="00B83DF1"/>
    <w:rsid w:val="00B84285"/>
    <w:rsid w:val="00B85438"/>
    <w:rsid w:val="00B874D1"/>
    <w:rsid w:val="00BA1753"/>
    <w:rsid w:val="00BA2013"/>
    <w:rsid w:val="00BB044D"/>
    <w:rsid w:val="00BB3548"/>
    <w:rsid w:val="00BB45B7"/>
    <w:rsid w:val="00BB6109"/>
    <w:rsid w:val="00BB6FF7"/>
    <w:rsid w:val="00BB7511"/>
    <w:rsid w:val="00BC11FA"/>
    <w:rsid w:val="00BC3800"/>
    <w:rsid w:val="00BC78AE"/>
    <w:rsid w:val="00BD0FAA"/>
    <w:rsid w:val="00BD1342"/>
    <w:rsid w:val="00BD2ED9"/>
    <w:rsid w:val="00BD56EB"/>
    <w:rsid w:val="00BE100F"/>
    <w:rsid w:val="00BE1E7E"/>
    <w:rsid w:val="00BE508B"/>
    <w:rsid w:val="00BE7928"/>
    <w:rsid w:val="00BF29C3"/>
    <w:rsid w:val="00BF4FA9"/>
    <w:rsid w:val="00C024BE"/>
    <w:rsid w:val="00C06BE7"/>
    <w:rsid w:val="00C117FD"/>
    <w:rsid w:val="00C126B7"/>
    <w:rsid w:val="00C13F11"/>
    <w:rsid w:val="00C22612"/>
    <w:rsid w:val="00C277F3"/>
    <w:rsid w:val="00C3100C"/>
    <w:rsid w:val="00C31682"/>
    <w:rsid w:val="00C35885"/>
    <w:rsid w:val="00C426C3"/>
    <w:rsid w:val="00C432B5"/>
    <w:rsid w:val="00C43657"/>
    <w:rsid w:val="00C43672"/>
    <w:rsid w:val="00C46C1A"/>
    <w:rsid w:val="00C47D11"/>
    <w:rsid w:val="00C50F09"/>
    <w:rsid w:val="00C51D3A"/>
    <w:rsid w:val="00C523DD"/>
    <w:rsid w:val="00C5298F"/>
    <w:rsid w:val="00C5378D"/>
    <w:rsid w:val="00C53A80"/>
    <w:rsid w:val="00C562BE"/>
    <w:rsid w:val="00C56492"/>
    <w:rsid w:val="00C56FEF"/>
    <w:rsid w:val="00C64567"/>
    <w:rsid w:val="00C6642D"/>
    <w:rsid w:val="00C74CB1"/>
    <w:rsid w:val="00C750EE"/>
    <w:rsid w:val="00C76483"/>
    <w:rsid w:val="00C76B34"/>
    <w:rsid w:val="00C86F47"/>
    <w:rsid w:val="00C90FFB"/>
    <w:rsid w:val="00C92883"/>
    <w:rsid w:val="00C93C7E"/>
    <w:rsid w:val="00C951B6"/>
    <w:rsid w:val="00C96427"/>
    <w:rsid w:val="00CA2ADD"/>
    <w:rsid w:val="00CA30B3"/>
    <w:rsid w:val="00CA48D1"/>
    <w:rsid w:val="00CA4A2F"/>
    <w:rsid w:val="00CA7A82"/>
    <w:rsid w:val="00CB2757"/>
    <w:rsid w:val="00CB514D"/>
    <w:rsid w:val="00CC0C18"/>
    <w:rsid w:val="00CC12FA"/>
    <w:rsid w:val="00CD2A77"/>
    <w:rsid w:val="00CE508B"/>
    <w:rsid w:val="00CE68B6"/>
    <w:rsid w:val="00CE6BC5"/>
    <w:rsid w:val="00CF0880"/>
    <w:rsid w:val="00D00301"/>
    <w:rsid w:val="00D01D52"/>
    <w:rsid w:val="00D0377B"/>
    <w:rsid w:val="00D11766"/>
    <w:rsid w:val="00D11818"/>
    <w:rsid w:val="00D16632"/>
    <w:rsid w:val="00D17CF1"/>
    <w:rsid w:val="00D21555"/>
    <w:rsid w:val="00D24ABA"/>
    <w:rsid w:val="00D253F6"/>
    <w:rsid w:val="00D26058"/>
    <w:rsid w:val="00D263EE"/>
    <w:rsid w:val="00D31726"/>
    <w:rsid w:val="00D3726C"/>
    <w:rsid w:val="00D372DB"/>
    <w:rsid w:val="00D418E3"/>
    <w:rsid w:val="00D43986"/>
    <w:rsid w:val="00D477F0"/>
    <w:rsid w:val="00D52D80"/>
    <w:rsid w:val="00D56F7A"/>
    <w:rsid w:val="00D61490"/>
    <w:rsid w:val="00D61D27"/>
    <w:rsid w:val="00D627F9"/>
    <w:rsid w:val="00D6595E"/>
    <w:rsid w:val="00D65A4D"/>
    <w:rsid w:val="00D67A28"/>
    <w:rsid w:val="00D777EE"/>
    <w:rsid w:val="00D779D1"/>
    <w:rsid w:val="00D77D58"/>
    <w:rsid w:val="00D84A85"/>
    <w:rsid w:val="00D86368"/>
    <w:rsid w:val="00D86EB2"/>
    <w:rsid w:val="00D909E2"/>
    <w:rsid w:val="00D918BC"/>
    <w:rsid w:val="00DA1231"/>
    <w:rsid w:val="00DA28D2"/>
    <w:rsid w:val="00DA2BBE"/>
    <w:rsid w:val="00DA3645"/>
    <w:rsid w:val="00DA3E80"/>
    <w:rsid w:val="00DA48CC"/>
    <w:rsid w:val="00DA59D2"/>
    <w:rsid w:val="00DA633A"/>
    <w:rsid w:val="00DA666F"/>
    <w:rsid w:val="00DA71FD"/>
    <w:rsid w:val="00DB1FF0"/>
    <w:rsid w:val="00DB3625"/>
    <w:rsid w:val="00DB3EB5"/>
    <w:rsid w:val="00DB4801"/>
    <w:rsid w:val="00DC132D"/>
    <w:rsid w:val="00DC2BB6"/>
    <w:rsid w:val="00DC34EC"/>
    <w:rsid w:val="00DC6E95"/>
    <w:rsid w:val="00DC7689"/>
    <w:rsid w:val="00DD0B5D"/>
    <w:rsid w:val="00DD279C"/>
    <w:rsid w:val="00DD73C5"/>
    <w:rsid w:val="00DE1A57"/>
    <w:rsid w:val="00DE7EAE"/>
    <w:rsid w:val="00DF1858"/>
    <w:rsid w:val="00DF1A7C"/>
    <w:rsid w:val="00DF35C6"/>
    <w:rsid w:val="00DF3AC9"/>
    <w:rsid w:val="00DF3DAA"/>
    <w:rsid w:val="00DF73F5"/>
    <w:rsid w:val="00E01F8A"/>
    <w:rsid w:val="00E03EF5"/>
    <w:rsid w:val="00E105B5"/>
    <w:rsid w:val="00E164E4"/>
    <w:rsid w:val="00E279EE"/>
    <w:rsid w:val="00E27EBB"/>
    <w:rsid w:val="00E33764"/>
    <w:rsid w:val="00E35082"/>
    <w:rsid w:val="00E36C5E"/>
    <w:rsid w:val="00E4107B"/>
    <w:rsid w:val="00E420E8"/>
    <w:rsid w:val="00E5307B"/>
    <w:rsid w:val="00E56B2D"/>
    <w:rsid w:val="00E57055"/>
    <w:rsid w:val="00E60AC2"/>
    <w:rsid w:val="00E66B54"/>
    <w:rsid w:val="00E71E58"/>
    <w:rsid w:val="00E75146"/>
    <w:rsid w:val="00E76D5C"/>
    <w:rsid w:val="00E81A03"/>
    <w:rsid w:val="00E8413B"/>
    <w:rsid w:val="00E8446A"/>
    <w:rsid w:val="00E84EC9"/>
    <w:rsid w:val="00E878B6"/>
    <w:rsid w:val="00E90131"/>
    <w:rsid w:val="00E93019"/>
    <w:rsid w:val="00E93B9C"/>
    <w:rsid w:val="00E97E33"/>
    <w:rsid w:val="00EA3E0C"/>
    <w:rsid w:val="00EB4FC5"/>
    <w:rsid w:val="00EB4FEE"/>
    <w:rsid w:val="00EB7E4C"/>
    <w:rsid w:val="00EC0517"/>
    <w:rsid w:val="00ED0D78"/>
    <w:rsid w:val="00ED2EB4"/>
    <w:rsid w:val="00ED7538"/>
    <w:rsid w:val="00ED7C51"/>
    <w:rsid w:val="00EE09C0"/>
    <w:rsid w:val="00EE42A3"/>
    <w:rsid w:val="00F0064D"/>
    <w:rsid w:val="00F035EA"/>
    <w:rsid w:val="00F039CC"/>
    <w:rsid w:val="00F1242A"/>
    <w:rsid w:val="00F138FC"/>
    <w:rsid w:val="00F13E62"/>
    <w:rsid w:val="00F14851"/>
    <w:rsid w:val="00F15086"/>
    <w:rsid w:val="00F170D3"/>
    <w:rsid w:val="00F20691"/>
    <w:rsid w:val="00F247FD"/>
    <w:rsid w:val="00F267C1"/>
    <w:rsid w:val="00F2708F"/>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8412E"/>
    <w:rsid w:val="00F84EC7"/>
    <w:rsid w:val="00F86253"/>
    <w:rsid w:val="00F862E2"/>
    <w:rsid w:val="00F91417"/>
    <w:rsid w:val="00F92DA1"/>
    <w:rsid w:val="00F94817"/>
    <w:rsid w:val="00F961A4"/>
    <w:rsid w:val="00F96A8C"/>
    <w:rsid w:val="00FA1C4A"/>
    <w:rsid w:val="00FA4B26"/>
    <w:rsid w:val="00FB117A"/>
    <w:rsid w:val="00FB3647"/>
    <w:rsid w:val="00FC04E6"/>
    <w:rsid w:val="00FC050B"/>
    <w:rsid w:val="00FC39FA"/>
    <w:rsid w:val="00FD1044"/>
    <w:rsid w:val="00FD34AA"/>
    <w:rsid w:val="00FD46C4"/>
    <w:rsid w:val="00FD4835"/>
    <w:rsid w:val="00FE4282"/>
    <w:rsid w:val="00FE6361"/>
    <w:rsid w:val="00FE6B67"/>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6CEE28"/>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C19A-D25B-467B-BBED-1AD142B5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AF8F90BC.dotm</Template>
  <TotalTime>6157</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86</cp:revision>
  <cp:lastPrinted>2021-10-12T15:42:00Z</cp:lastPrinted>
  <dcterms:created xsi:type="dcterms:W3CDTF">2021-06-16T14:04:00Z</dcterms:created>
  <dcterms:modified xsi:type="dcterms:W3CDTF">2022-01-13T16:10:00Z</dcterms:modified>
</cp:coreProperties>
</file>