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A3" w:rsidRPr="00273AAA" w:rsidRDefault="003061A3">
      <w:pPr>
        <w:rPr>
          <w:sz w:val="16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25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4232F2" w:rsidRPr="003850E0" w:rsidTr="004232F2">
        <w:tc>
          <w:tcPr>
            <w:tcW w:w="3955" w:type="dxa"/>
          </w:tcPr>
          <w:p w:rsidR="004232F2" w:rsidRPr="003850E0" w:rsidRDefault="004232F2" w:rsidP="004232F2">
            <w:pPr>
              <w:tabs>
                <w:tab w:val="right" w:pos="3739"/>
              </w:tabs>
              <w:rPr>
                <w:rFonts w:ascii="Arial" w:eastAsia="Arial" w:hAnsi="Arial" w:cs="Arial"/>
                <w:b/>
                <w:sz w:val="28"/>
              </w:rPr>
            </w:pPr>
            <w:r w:rsidRPr="003850E0">
              <w:rPr>
                <w:rFonts w:ascii="Arial" w:eastAsia="Arial" w:hAnsi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4232F2" w:rsidRPr="003850E0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4232F2" w:rsidRPr="003850E0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  <w:b/>
                <w:sz w:val="28"/>
              </w:rPr>
            </w:pPr>
            <w:r w:rsidRPr="003850E0">
              <w:rPr>
                <w:rFonts w:ascii="Arial" w:eastAsia="Arial" w:hAnsi="Arial" w:cs="Arial"/>
                <w:b/>
                <w:sz w:val="28"/>
              </w:rPr>
              <w:t>Members Absent</w:t>
            </w:r>
          </w:p>
        </w:tc>
      </w:tr>
      <w:tr w:rsidR="004232F2" w:rsidRPr="00517E6D" w:rsidTr="004232F2">
        <w:tc>
          <w:tcPr>
            <w:tcW w:w="3955" w:type="dxa"/>
          </w:tcPr>
          <w:p w:rsidR="004232F2" w:rsidRPr="003850E0" w:rsidRDefault="004C4309" w:rsidP="004232F2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  <w:r w:rsidRPr="004C4309">
              <w:rPr>
                <w:rFonts w:ascii="Arial" w:eastAsia="Arial" w:hAnsi="Arial" w:cs="Arial"/>
              </w:rPr>
              <w:t>Mark Campbell, Chairman</w:t>
            </w:r>
          </w:p>
        </w:tc>
        <w:tc>
          <w:tcPr>
            <w:tcW w:w="1620" w:type="dxa"/>
          </w:tcPr>
          <w:p w:rsidR="004232F2" w:rsidRPr="003850E0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4232F2" w:rsidRPr="003850E0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</w:tr>
      <w:tr w:rsidR="004232F2" w:rsidTr="004232F2">
        <w:tc>
          <w:tcPr>
            <w:tcW w:w="3955" w:type="dxa"/>
          </w:tcPr>
          <w:p w:rsidR="004C4309" w:rsidRPr="004C4309" w:rsidRDefault="004C4309" w:rsidP="004C4309">
            <w:pPr>
              <w:rPr>
                <w:rFonts w:ascii="Arial" w:eastAsia="Arial" w:hAnsi="Arial" w:cs="Arial"/>
                <w:szCs w:val="21"/>
              </w:rPr>
            </w:pPr>
            <w:r w:rsidRPr="004C4309">
              <w:rPr>
                <w:rFonts w:ascii="Arial" w:eastAsia="Arial" w:hAnsi="Arial" w:cs="Arial"/>
                <w:szCs w:val="21"/>
              </w:rPr>
              <w:t>Michael Chiodini, Vice-Chairman</w:t>
            </w:r>
          </w:p>
          <w:p w:rsidR="004C4309" w:rsidRPr="004C4309" w:rsidRDefault="004C4309" w:rsidP="004C4309">
            <w:pPr>
              <w:rPr>
                <w:rFonts w:ascii="Arial" w:eastAsia="Arial" w:hAnsi="Arial" w:cs="Arial"/>
                <w:szCs w:val="21"/>
              </w:rPr>
            </w:pPr>
            <w:r w:rsidRPr="004C4309">
              <w:rPr>
                <w:rFonts w:ascii="Arial" w:eastAsia="Arial" w:hAnsi="Arial" w:cs="Arial"/>
                <w:szCs w:val="21"/>
              </w:rPr>
              <w:t>Dick Gordon</w:t>
            </w:r>
          </w:p>
          <w:p w:rsidR="004C4309" w:rsidRPr="004C4309" w:rsidRDefault="004C4309" w:rsidP="004C4309">
            <w:pPr>
              <w:rPr>
                <w:rFonts w:ascii="Arial" w:eastAsia="Arial" w:hAnsi="Arial" w:cs="Arial"/>
                <w:szCs w:val="21"/>
              </w:rPr>
            </w:pPr>
            <w:r w:rsidRPr="004C4309">
              <w:rPr>
                <w:rFonts w:ascii="Arial" w:eastAsia="Arial" w:hAnsi="Arial" w:cs="Arial"/>
                <w:szCs w:val="21"/>
              </w:rPr>
              <w:t>Don Anderson</w:t>
            </w:r>
          </w:p>
          <w:p w:rsidR="004C4309" w:rsidRPr="004C4309" w:rsidRDefault="004C4309" w:rsidP="004C4309">
            <w:pPr>
              <w:rPr>
                <w:rFonts w:ascii="Arial" w:eastAsia="Arial" w:hAnsi="Arial" w:cs="Arial"/>
                <w:szCs w:val="21"/>
              </w:rPr>
            </w:pPr>
            <w:r w:rsidRPr="004C4309">
              <w:rPr>
                <w:rFonts w:ascii="Arial" w:eastAsia="Arial" w:hAnsi="Arial" w:cs="Arial"/>
                <w:szCs w:val="21"/>
              </w:rPr>
              <w:t>Adam Edelbrock</w:t>
            </w:r>
          </w:p>
          <w:p w:rsidR="004C4309" w:rsidRPr="004C4309" w:rsidRDefault="004C4309" w:rsidP="004C4309">
            <w:pPr>
              <w:rPr>
                <w:rFonts w:ascii="Arial" w:eastAsia="Arial" w:hAnsi="Arial" w:cs="Arial"/>
                <w:szCs w:val="21"/>
              </w:rPr>
            </w:pPr>
            <w:r w:rsidRPr="004C4309">
              <w:rPr>
                <w:rFonts w:ascii="Arial" w:eastAsia="Arial" w:hAnsi="Arial" w:cs="Arial"/>
                <w:szCs w:val="21"/>
              </w:rPr>
              <w:t>Chris Burton</w:t>
            </w:r>
          </w:p>
          <w:p w:rsidR="004232F2" w:rsidRPr="008B6601" w:rsidRDefault="004C4309" w:rsidP="004C4309">
            <w:pPr>
              <w:rPr>
                <w:rFonts w:ascii="Arial" w:eastAsia="Arial" w:hAnsi="Arial" w:cs="Arial"/>
                <w:szCs w:val="21"/>
              </w:rPr>
            </w:pPr>
            <w:r w:rsidRPr="004C4309">
              <w:rPr>
                <w:rFonts w:ascii="Arial" w:eastAsia="Arial" w:hAnsi="Arial" w:cs="Arial"/>
                <w:szCs w:val="21"/>
              </w:rPr>
              <w:t>Pat Jones (Alternate)</w:t>
            </w:r>
          </w:p>
        </w:tc>
        <w:tc>
          <w:tcPr>
            <w:tcW w:w="1620" w:type="dxa"/>
          </w:tcPr>
          <w:p w:rsidR="004232F2" w:rsidRPr="003850E0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4232F2" w:rsidRPr="008618A3" w:rsidRDefault="004232F2" w:rsidP="004232F2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</w:p>
        </w:tc>
      </w:tr>
    </w:tbl>
    <w:p w:rsidR="0047309F" w:rsidRDefault="0047309F" w:rsidP="0047309F">
      <w:pPr>
        <w:pStyle w:val="ListParagraph"/>
        <w:spacing w:after="120" w:line="259" w:lineRule="auto"/>
        <w:ind w:left="0"/>
        <w:rPr>
          <w:rFonts w:ascii="Arial" w:hAnsi="Arial" w:cs="Arial"/>
          <w:b/>
        </w:rPr>
      </w:pPr>
    </w:p>
    <w:p w:rsidR="00250E26" w:rsidRPr="00250E26" w:rsidRDefault="00250E26" w:rsidP="00A84AB1">
      <w:pPr>
        <w:pStyle w:val="ListParagraph"/>
        <w:numPr>
          <w:ilvl w:val="0"/>
          <w:numId w:val="3"/>
        </w:numPr>
        <w:spacing w:after="120" w:line="259" w:lineRule="auto"/>
        <w:ind w:left="180" w:hanging="360"/>
        <w:rPr>
          <w:rFonts w:ascii="Arial" w:hAnsi="Arial" w:cs="Arial"/>
          <w:b/>
        </w:rPr>
      </w:pPr>
      <w:r w:rsidRPr="00250E26">
        <w:rPr>
          <w:rFonts w:ascii="Arial" w:hAnsi="Arial" w:cs="Arial"/>
          <w:b/>
        </w:rPr>
        <w:t>Call of Meeting to Order and Approval of Minutes</w:t>
      </w:r>
    </w:p>
    <w:p w:rsidR="003B799A" w:rsidRPr="00410A80" w:rsidRDefault="003B799A" w:rsidP="00410A80">
      <w:pPr>
        <w:ind w:left="360"/>
        <w:rPr>
          <w:rFonts w:ascii="Arial" w:hAnsi="Arial" w:cs="Arial"/>
        </w:rPr>
      </w:pPr>
      <w:r w:rsidRPr="00410A80">
        <w:rPr>
          <w:rFonts w:ascii="Arial" w:hAnsi="Arial" w:cs="Arial"/>
        </w:rPr>
        <w:t xml:space="preserve">Chairman Mark Campbell </w:t>
      </w:r>
      <w:r w:rsidR="00410A80">
        <w:rPr>
          <w:rFonts w:ascii="Arial" w:hAnsi="Arial" w:cs="Arial"/>
        </w:rPr>
        <w:t xml:space="preserve">called the work </w:t>
      </w:r>
      <w:r w:rsidR="004E5F74">
        <w:rPr>
          <w:rFonts w:ascii="Arial" w:hAnsi="Arial" w:cs="Arial"/>
        </w:rPr>
        <w:t>session meeting to order at 6:01 pm</w:t>
      </w:r>
      <w:r w:rsidRPr="00410A80">
        <w:rPr>
          <w:rFonts w:ascii="Arial" w:hAnsi="Arial" w:cs="Arial"/>
        </w:rPr>
        <w:t>.</w:t>
      </w:r>
    </w:p>
    <w:p w:rsidR="003B799A" w:rsidRPr="008934EA" w:rsidRDefault="003B799A" w:rsidP="003B799A">
      <w:pPr>
        <w:rPr>
          <w:rFonts w:ascii="Arial" w:hAnsi="Arial" w:cs="Arial"/>
        </w:rPr>
      </w:pPr>
    </w:p>
    <w:p w:rsidR="003B799A" w:rsidRPr="00082700" w:rsidRDefault="003B799A" w:rsidP="00A84AB1">
      <w:pPr>
        <w:pStyle w:val="ListParagraph"/>
        <w:numPr>
          <w:ilvl w:val="0"/>
          <w:numId w:val="3"/>
        </w:numPr>
        <w:spacing w:after="120" w:line="259" w:lineRule="auto"/>
        <w:ind w:left="180" w:hanging="360"/>
        <w:rPr>
          <w:rFonts w:ascii="Arial" w:hAnsi="Arial" w:cs="Arial"/>
          <w:b/>
        </w:rPr>
      </w:pPr>
      <w:r w:rsidRPr="003600A6">
        <w:rPr>
          <w:rFonts w:ascii="Arial" w:hAnsi="Arial" w:cs="Arial"/>
          <w:b/>
        </w:rPr>
        <w:t xml:space="preserve">Approval of </w:t>
      </w:r>
      <w:r w:rsidR="00157AB3">
        <w:rPr>
          <w:rFonts w:ascii="Arial" w:hAnsi="Arial" w:cs="Arial"/>
          <w:b/>
        </w:rPr>
        <w:t xml:space="preserve">WS </w:t>
      </w:r>
      <w:r w:rsidRPr="003600A6">
        <w:rPr>
          <w:rFonts w:ascii="Arial" w:hAnsi="Arial" w:cs="Arial"/>
          <w:b/>
        </w:rPr>
        <w:t>Minutes</w:t>
      </w:r>
      <w:r w:rsidRPr="00CB2B4B">
        <w:rPr>
          <w:rFonts w:ascii="Arial" w:hAnsi="Arial" w:cs="Arial"/>
          <w:b/>
        </w:rPr>
        <w:t xml:space="preserve"> – </w:t>
      </w:r>
      <w:r w:rsidR="002339B4">
        <w:rPr>
          <w:rFonts w:ascii="Arial" w:hAnsi="Arial" w:cs="Arial"/>
          <w:b/>
        </w:rPr>
        <w:t>July 6</w:t>
      </w:r>
      <w:r w:rsidRPr="00CB2B4B">
        <w:rPr>
          <w:rFonts w:ascii="Arial" w:hAnsi="Arial" w:cs="Arial"/>
          <w:b/>
        </w:rPr>
        <w:t>, 2021</w:t>
      </w:r>
    </w:p>
    <w:p w:rsidR="00157AB3" w:rsidRPr="00F62998" w:rsidRDefault="00A030ED" w:rsidP="00410A80">
      <w:pPr>
        <w:ind w:left="360"/>
        <w:jc w:val="both"/>
        <w:rPr>
          <w:rFonts w:ascii="Arial" w:eastAsia="Times New Roman" w:hAnsi="Arial" w:cs="Arial"/>
          <w:color w:val="000000"/>
        </w:rPr>
      </w:pPr>
      <w:r w:rsidRPr="00F62998">
        <w:rPr>
          <w:rFonts w:ascii="Arial" w:eastAsia="Times New Roman" w:hAnsi="Arial" w:cs="Arial"/>
          <w:color w:val="000000"/>
        </w:rPr>
        <w:t>Mr.</w:t>
      </w:r>
      <w:r w:rsidR="00157AB3" w:rsidRPr="00F62998">
        <w:rPr>
          <w:rFonts w:ascii="Arial" w:eastAsia="Times New Roman" w:hAnsi="Arial" w:cs="Arial"/>
          <w:color w:val="000000"/>
        </w:rPr>
        <w:t xml:space="preserve"> Campbell </w:t>
      </w:r>
      <w:r w:rsidRPr="00F62998">
        <w:rPr>
          <w:rFonts w:ascii="Arial" w:eastAsia="Times New Roman" w:hAnsi="Arial" w:cs="Arial"/>
          <w:color w:val="000000"/>
        </w:rPr>
        <w:t xml:space="preserve">asked </w:t>
      </w:r>
      <w:r w:rsidR="00B348D1" w:rsidRPr="00F62998">
        <w:rPr>
          <w:rFonts w:ascii="Arial" w:eastAsia="Times New Roman" w:hAnsi="Arial" w:cs="Arial"/>
          <w:color w:val="000000"/>
        </w:rPr>
        <w:t>Ms. Andrea Yancey, City Planner I, if the Work Session Minutes from the July 6, 2021 Work Session Meeting could be approved at the August 2, 2021 Work Session Meeting</w:t>
      </w:r>
      <w:r w:rsidR="00FD237E">
        <w:rPr>
          <w:rFonts w:ascii="Arial" w:eastAsia="Times New Roman" w:hAnsi="Arial" w:cs="Arial"/>
          <w:color w:val="000000"/>
        </w:rPr>
        <w:t>, and she indicated that they could</w:t>
      </w:r>
      <w:r w:rsidR="00CF3467" w:rsidRPr="00F62998">
        <w:rPr>
          <w:rFonts w:ascii="Arial" w:eastAsia="Times New Roman" w:hAnsi="Arial" w:cs="Arial"/>
          <w:color w:val="000000"/>
        </w:rPr>
        <w:t>.</w:t>
      </w:r>
    </w:p>
    <w:p w:rsidR="00844D5B" w:rsidRPr="002339B4" w:rsidRDefault="00844D5B" w:rsidP="00410A80">
      <w:pPr>
        <w:ind w:left="360"/>
        <w:jc w:val="both"/>
        <w:rPr>
          <w:rFonts w:ascii="Arial" w:eastAsia="Times New Roman" w:hAnsi="Arial" w:cs="Arial"/>
          <w:color w:val="000000"/>
          <w:sz w:val="16"/>
          <w:highlight w:val="yellow"/>
        </w:rPr>
      </w:pPr>
    </w:p>
    <w:p w:rsidR="00844D5B" w:rsidRPr="00844D5B" w:rsidRDefault="00844D5B" w:rsidP="00844D5B">
      <w:pPr>
        <w:spacing w:after="160"/>
        <w:ind w:left="360"/>
        <w:rPr>
          <w:rFonts w:ascii="Arial" w:hAnsi="Arial" w:cs="Arial"/>
        </w:rPr>
      </w:pPr>
    </w:p>
    <w:p w:rsidR="003B799A" w:rsidRDefault="003B799A" w:rsidP="00FD237E">
      <w:pPr>
        <w:pStyle w:val="ListParagraph"/>
        <w:numPr>
          <w:ilvl w:val="0"/>
          <w:numId w:val="3"/>
        </w:numPr>
        <w:spacing w:after="120" w:line="259" w:lineRule="auto"/>
        <w:ind w:left="173" w:hanging="360"/>
        <w:contextualSpacing w:val="0"/>
        <w:rPr>
          <w:rFonts w:ascii="Arial" w:hAnsi="Arial" w:cs="Arial"/>
          <w:b/>
        </w:rPr>
      </w:pPr>
      <w:r w:rsidRPr="006157BB">
        <w:rPr>
          <w:rFonts w:ascii="Arial" w:hAnsi="Arial" w:cs="Arial"/>
          <w:b/>
        </w:rPr>
        <w:t>Sign Review - Old Business</w:t>
      </w:r>
    </w:p>
    <w:p w:rsidR="003B799A" w:rsidRPr="00413853" w:rsidRDefault="003B799A" w:rsidP="00222E54">
      <w:pPr>
        <w:pStyle w:val="ListParagraph"/>
        <w:ind w:left="360"/>
        <w:rPr>
          <w:rFonts w:ascii="Arial" w:hAnsi="Arial" w:cs="Arial"/>
        </w:rPr>
      </w:pPr>
      <w:r w:rsidRPr="00413853">
        <w:rPr>
          <w:rFonts w:ascii="Arial" w:hAnsi="Arial" w:cs="Arial"/>
        </w:rPr>
        <w:t>None</w:t>
      </w:r>
    </w:p>
    <w:p w:rsidR="003B799A" w:rsidRPr="008934EA" w:rsidRDefault="003B799A" w:rsidP="008934EA">
      <w:pPr>
        <w:pStyle w:val="ListParagraph"/>
        <w:spacing w:after="120"/>
        <w:ind w:left="360"/>
        <w:rPr>
          <w:rFonts w:ascii="Arial" w:hAnsi="Arial" w:cs="Arial"/>
        </w:rPr>
      </w:pPr>
    </w:p>
    <w:p w:rsidR="003B799A" w:rsidRDefault="003B799A" w:rsidP="00A84AB1">
      <w:pPr>
        <w:pStyle w:val="ListParagraph"/>
        <w:numPr>
          <w:ilvl w:val="0"/>
          <w:numId w:val="3"/>
        </w:numPr>
        <w:spacing w:after="120" w:line="259" w:lineRule="auto"/>
        <w:ind w:left="180" w:hanging="360"/>
        <w:rPr>
          <w:rFonts w:ascii="Arial" w:hAnsi="Arial" w:cs="Arial"/>
          <w:b/>
        </w:rPr>
      </w:pPr>
      <w:r w:rsidRPr="00CE599C">
        <w:rPr>
          <w:rFonts w:ascii="Arial" w:hAnsi="Arial" w:cs="Arial"/>
          <w:b/>
        </w:rPr>
        <w:t>Sign Review - New Business</w:t>
      </w:r>
    </w:p>
    <w:p w:rsidR="00222E54" w:rsidRPr="008934EA" w:rsidRDefault="00222E54" w:rsidP="00222E54">
      <w:pPr>
        <w:spacing w:after="120" w:line="259" w:lineRule="auto"/>
        <w:ind w:left="-180"/>
        <w:rPr>
          <w:rFonts w:ascii="Arial" w:hAnsi="Arial" w:cs="Arial"/>
          <w:sz w:val="10"/>
        </w:rPr>
      </w:pPr>
    </w:p>
    <w:p w:rsidR="00FA1499" w:rsidRPr="00FA1499" w:rsidRDefault="00FA1499" w:rsidP="00E6695E">
      <w:pPr>
        <w:numPr>
          <w:ilvl w:val="1"/>
          <w:numId w:val="2"/>
        </w:numPr>
        <w:ind w:left="540"/>
        <w:rPr>
          <w:rFonts w:ascii="Arial" w:hAnsi="Arial" w:cs="Arial"/>
          <w:u w:val="single"/>
        </w:rPr>
      </w:pPr>
      <w:r w:rsidRPr="00FA1499">
        <w:rPr>
          <w:rFonts w:ascii="Arial" w:hAnsi="Arial" w:cs="Arial"/>
          <w:u w:val="single"/>
        </w:rPr>
        <w:t>21-21S – 10733 Big Bend Blvd Ste 185 – B</w:t>
      </w:r>
    </w:p>
    <w:p w:rsidR="00FA1499" w:rsidRPr="00FA1499" w:rsidRDefault="00FA1499" w:rsidP="00E6695E">
      <w:pPr>
        <w:ind w:left="540"/>
        <w:rPr>
          <w:rFonts w:ascii="Arial" w:hAnsi="Arial" w:cs="Arial"/>
        </w:rPr>
      </w:pPr>
      <w:r w:rsidRPr="00FA1499">
        <w:rPr>
          <w:rFonts w:ascii="Arial" w:hAnsi="Arial" w:cs="Arial"/>
        </w:rPr>
        <w:t>Chris Smith, Dale Sign Services, applicant</w:t>
      </w:r>
    </w:p>
    <w:p w:rsidR="00FA1499" w:rsidRPr="00FA1499" w:rsidRDefault="00FA1499" w:rsidP="00E6695E">
      <w:pPr>
        <w:ind w:left="540"/>
        <w:rPr>
          <w:rFonts w:ascii="Arial" w:hAnsi="Arial" w:cs="Arial"/>
        </w:rPr>
      </w:pPr>
      <w:r w:rsidRPr="00FA1499">
        <w:rPr>
          <w:rFonts w:ascii="Arial" w:hAnsi="Arial" w:cs="Arial"/>
        </w:rPr>
        <w:t>Wall Signs for Edward Jones</w:t>
      </w:r>
    </w:p>
    <w:p w:rsidR="00FA1499" w:rsidRPr="00FA1499" w:rsidRDefault="00FA1499" w:rsidP="00E6695E">
      <w:pPr>
        <w:ind w:left="540"/>
        <w:rPr>
          <w:rFonts w:ascii="Arial" w:hAnsi="Arial" w:cs="Arial"/>
          <w:sz w:val="16"/>
        </w:rPr>
      </w:pPr>
    </w:p>
    <w:p w:rsidR="00FA1499" w:rsidRPr="00E6695E" w:rsidRDefault="00FA1499" w:rsidP="00E6695E">
      <w:pPr>
        <w:spacing w:after="120"/>
        <w:ind w:left="540"/>
        <w:jc w:val="both"/>
        <w:rPr>
          <w:rFonts w:ascii="Arial" w:eastAsia="Arial" w:hAnsi="Arial" w:cs="Arial"/>
          <w:color w:val="000000" w:themeColor="text1"/>
        </w:rPr>
      </w:pPr>
      <w:r w:rsidRPr="00E6695E">
        <w:rPr>
          <w:rFonts w:ascii="Arial" w:hAnsi="Arial" w:cs="Arial"/>
          <w:color w:val="000000"/>
        </w:rPr>
        <w:t xml:space="preserve">Mr. Campbell introduced Case 21-21S. </w:t>
      </w:r>
      <w:r w:rsidR="009617C2" w:rsidRPr="00E6695E">
        <w:rPr>
          <w:rFonts w:ascii="Arial" w:eastAsia="Arial" w:hAnsi="Arial" w:cs="Arial"/>
          <w:color w:val="000000" w:themeColor="text1"/>
        </w:rPr>
        <w:t>The following items were discussed:</w:t>
      </w:r>
    </w:p>
    <w:p w:rsidR="004E5F74" w:rsidRPr="00E6695E" w:rsidRDefault="00E6695E" w:rsidP="00E6695E">
      <w:pPr>
        <w:pStyle w:val="ListParagraph"/>
        <w:numPr>
          <w:ilvl w:val="0"/>
          <w:numId w:val="5"/>
        </w:numPr>
        <w:spacing w:after="120"/>
        <w:ind w:left="900"/>
        <w:jc w:val="both"/>
        <w:rPr>
          <w:rFonts w:ascii="Arial" w:eastAsia="Arial" w:hAnsi="Arial" w:cs="Arial"/>
          <w:color w:val="000000" w:themeColor="text1"/>
          <w:szCs w:val="22"/>
        </w:rPr>
      </w:pPr>
      <w:r w:rsidRPr="00E6695E">
        <w:rPr>
          <w:rFonts w:ascii="Arial" w:eastAsia="Arial" w:hAnsi="Arial" w:cs="Arial"/>
          <w:color w:val="000000" w:themeColor="text1"/>
          <w:szCs w:val="22"/>
        </w:rPr>
        <w:t>T</w:t>
      </w:r>
      <w:r w:rsidR="004E5F74" w:rsidRPr="00E6695E">
        <w:rPr>
          <w:rFonts w:ascii="Arial" w:eastAsia="Arial" w:hAnsi="Arial" w:cs="Arial"/>
          <w:color w:val="000000" w:themeColor="text1"/>
          <w:szCs w:val="22"/>
        </w:rPr>
        <w:t>he dimension of the bump out</w:t>
      </w:r>
      <w:r w:rsidRPr="00E6695E">
        <w:rPr>
          <w:rFonts w:ascii="Arial" w:eastAsia="Arial" w:hAnsi="Arial" w:cs="Arial"/>
          <w:color w:val="000000" w:themeColor="text1"/>
          <w:szCs w:val="22"/>
        </w:rPr>
        <w:t xml:space="preserve"> was questioned</w:t>
      </w:r>
      <w:r w:rsidR="004E5F74" w:rsidRPr="00E6695E">
        <w:rPr>
          <w:rFonts w:ascii="Arial" w:eastAsia="Arial" w:hAnsi="Arial" w:cs="Arial"/>
          <w:color w:val="000000" w:themeColor="text1"/>
          <w:szCs w:val="22"/>
        </w:rPr>
        <w:t>.</w:t>
      </w:r>
    </w:p>
    <w:p w:rsidR="00FA1499" w:rsidRPr="00FA1499" w:rsidRDefault="00FA1499" w:rsidP="00FA1499">
      <w:pPr>
        <w:spacing w:after="120" w:line="259" w:lineRule="auto"/>
        <w:contextualSpacing/>
        <w:jc w:val="both"/>
        <w:rPr>
          <w:rFonts w:ascii="Arial" w:hAnsi="Arial" w:cs="Arial"/>
          <w:color w:val="000000"/>
          <w:sz w:val="10"/>
          <w:highlight w:val="yellow"/>
        </w:rPr>
      </w:pPr>
    </w:p>
    <w:p w:rsidR="00FA1499" w:rsidRPr="00FA1499" w:rsidRDefault="00FA1499" w:rsidP="00FA1499">
      <w:pPr>
        <w:ind w:left="630"/>
        <w:rPr>
          <w:rFonts w:ascii="Arial" w:hAnsi="Arial" w:cs="Arial"/>
        </w:rPr>
      </w:pPr>
    </w:p>
    <w:p w:rsidR="00FA1499" w:rsidRPr="00FA1499" w:rsidRDefault="00FA1499" w:rsidP="00AC7912">
      <w:pPr>
        <w:numPr>
          <w:ilvl w:val="1"/>
          <w:numId w:val="2"/>
        </w:numPr>
        <w:ind w:left="540"/>
        <w:rPr>
          <w:rFonts w:ascii="Arial" w:hAnsi="Arial" w:cs="Arial"/>
        </w:rPr>
      </w:pPr>
      <w:r w:rsidRPr="00FA1499">
        <w:rPr>
          <w:rFonts w:ascii="Arial" w:hAnsi="Arial" w:cs="Arial"/>
          <w:u w:val="single"/>
        </w:rPr>
        <w:t>22-21S – 130 S Kirkwood Rd – B5</w:t>
      </w:r>
      <w:r w:rsidRPr="00FA1499">
        <w:rPr>
          <w:rFonts w:ascii="Arial" w:hAnsi="Arial" w:cs="Arial"/>
          <w:u w:val="single"/>
        </w:rPr>
        <w:br/>
      </w:r>
      <w:r w:rsidRPr="00FA1499">
        <w:rPr>
          <w:rFonts w:ascii="Arial" w:hAnsi="Arial" w:cs="Arial"/>
        </w:rPr>
        <w:t xml:space="preserve">Andrew Shih of Poke </w:t>
      </w:r>
      <w:proofErr w:type="spellStart"/>
      <w:r w:rsidRPr="00FA1499">
        <w:rPr>
          <w:rFonts w:ascii="Arial" w:hAnsi="Arial" w:cs="Arial"/>
        </w:rPr>
        <w:t>Doke</w:t>
      </w:r>
      <w:proofErr w:type="spellEnd"/>
      <w:r w:rsidRPr="00FA1499">
        <w:rPr>
          <w:rFonts w:ascii="Arial" w:hAnsi="Arial" w:cs="Arial"/>
        </w:rPr>
        <w:t>, applicant</w:t>
      </w:r>
      <w:r w:rsidRPr="00FA1499">
        <w:rPr>
          <w:rFonts w:ascii="Arial" w:hAnsi="Arial" w:cs="Arial"/>
        </w:rPr>
        <w:br/>
        <w:t xml:space="preserve">Awning Signage for Poke </w:t>
      </w:r>
      <w:proofErr w:type="spellStart"/>
      <w:r w:rsidRPr="00FA1499">
        <w:rPr>
          <w:rFonts w:ascii="Arial" w:hAnsi="Arial" w:cs="Arial"/>
        </w:rPr>
        <w:t>Doke</w:t>
      </w:r>
      <w:proofErr w:type="spellEnd"/>
    </w:p>
    <w:p w:rsidR="00FA1499" w:rsidRPr="003A599B" w:rsidRDefault="00FA1499" w:rsidP="00FA1499">
      <w:pPr>
        <w:ind w:left="540"/>
        <w:rPr>
          <w:rFonts w:ascii="Arial" w:hAnsi="Arial" w:cs="Arial"/>
          <w:sz w:val="16"/>
        </w:rPr>
      </w:pPr>
    </w:p>
    <w:p w:rsidR="00FA1499" w:rsidRPr="00784335" w:rsidRDefault="00FA1499" w:rsidP="00AC7912">
      <w:pPr>
        <w:spacing w:after="120"/>
        <w:ind w:left="540"/>
        <w:jc w:val="both"/>
        <w:rPr>
          <w:rFonts w:ascii="Arial" w:eastAsia="Arial" w:hAnsi="Arial" w:cs="Arial"/>
          <w:color w:val="000000" w:themeColor="text1"/>
        </w:rPr>
      </w:pPr>
      <w:r w:rsidRPr="00784335">
        <w:rPr>
          <w:rFonts w:ascii="Arial" w:hAnsi="Arial" w:cs="Arial"/>
          <w:color w:val="000000"/>
        </w:rPr>
        <w:t xml:space="preserve">Mr. Campbell introduced Case 22-21S. </w:t>
      </w:r>
      <w:r w:rsidRPr="00784335">
        <w:rPr>
          <w:rFonts w:ascii="Arial" w:eastAsia="Arial" w:hAnsi="Arial" w:cs="Arial"/>
          <w:color w:val="000000" w:themeColor="text1"/>
        </w:rPr>
        <w:t>The following items were discussed:</w:t>
      </w:r>
    </w:p>
    <w:p w:rsidR="00FA1499" w:rsidRPr="00784335" w:rsidRDefault="00784335" w:rsidP="00AC7912">
      <w:pPr>
        <w:numPr>
          <w:ilvl w:val="0"/>
          <w:numId w:val="4"/>
        </w:numPr>
        <w:ind w:left="900"/>
        <w:contextualSpacing/>
        <w:jc w:val="both"/>
        <w:rPr>
          <w:rFonts w:ascii="Arial" w:eastAsia="Arial" w:hAnsi="Arial" w:cs="Arial"/>
          <w:color w:val="000000" w:themeColor="text1"/>
          <w:szCs w:val="22"/>
        </w:rPr>
      </w:pPr>
      <w:r w:rsidRPr="00784335">
        <w:rPr>
          <w:rFonts w:ascii="Arial" w:eastAsia="Arial" w:hAnsi="Arial" w:cs="Arial"/>
          <w:color w:val="000000" w:themeColor="text1"/>
        </w:rPr>
        <w:t xml:space="preserve">The </w:t>
      </w:r>
      <w:r w:rsidR="00FD237E">
        <w:rPr>
          <w:rFonts w:ascii="Arial" w:eastAsia="Arial" w:hAnsi="Arial" w:cs="Arial"/>
          <w:color w:val="000000" w:themeColor="text1"/>
        </w:rPr>
        <w:t>logo</w:t>
      </w:r>
      <w:r w:rsidRPr="00784335">
        <w:rPr>
          <w:rFonts w:ascii="Arial" w:eastAsia="Arial" w:hAnsi="Arial" w:cs="Arial"/>
          <w:color w:val="000000" w:themeColor="text1"/>
        </w:rPr>
        <w:t xml:space="preserve"> dimension was </w:t>
      </w:r>
      <w:r w:rsidR="00FD237E">
        <w:rPr>
          <w:rFonts w:ascii="Arial" w:eastAsia="Arial" w:hAnsi="Arial" w:cs="Arial"/>
          <w:color w:val="000000" w:themeColor="text1"/>
        </w:rPr>
        <w:t>discussed</w:t>
      </w:r>
      <w:r w:rsidR="00563D70" w:rsidRPr="00784335">
        <w:rPr>
          <w:rFonts w:ascii="Arial" w:eastAsia="Arial" w:hAnsi="Arial" w:cs="Arial"/>
          <w:color w:val="000000" w:themeColor="text1"/>
        </w:rPr>
        <w:t>.</w:t>
      </w:r>
    </w:p>
    <w:p w:rsidR="007134AD" w:rsidRDefault="007134AD" w:rsidP="00FA1499">
      <w:pPr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3B799A" w:rsidRPr="00F247FD" w:rsidRDefault="003B799A" w:rsidP="003B799A">
      <w:pPr>
        <w:spacing w:after="120"/>
        <w:jc w:val="both"/>
        <w:rPr>
          <w:rFonts w:ascii="Arial" w:hAnsi="Arial" w:cs="Arial"/>
          <w:highlight w:val="yellow"/>
        </w:rPr>
      </w:pPr>
    </w:p>
    <w:p w:rsidR="003B799A" w:rsidRDefault="003B799A" w:rsidP="00A84AB1">
      <w:pPr>
        <w:pStyle w:val="ListParagraph"/>
        <w:numPr>
          <w:ilvl w:val="0"/>
          <w:numId w:val="3"/>
        </w:numPr>
        <w:spacing w:after="120" w:line="259" w:lineRule="auto"/>
        <w:ind w:left="180" w:hanging="360"/>
        <w:rPr>
          <w:rFonts w:ascii="Arial" w:hAnsi="Arial" w:cs="Arial"/>
          <w:b/>
        </w:rPr>
      </w:pPr>
      <w:r w:rsidRPr="00CE599C">
        <w:rPr>
          <w:rFonts w:ascii="Arial" w:hAnsi="Arial" w:cs="Arial"/>
          <w:b/>
        </w:rPr>
        <w:lastRenderedPageBreak/>
        <w:t>Residential Review - Old Business</w:t>
      </w:r>
    </w:p>
    <w:p w:rsidR="008934EA" w:rsidRPr="008934EA" w:rsidRDefault="008934EA" w:rsidP="008934EA">
      <w:pPr>
        <w:spacing w:after="120" w:line="259" w:lineRule="auto"/>
        <w:ind w:left="-180"/>
        <w:rPr>
          <w:rFonts w:ascii="Arial" w:hAnsi="Arial" w:cs="Arial"/>
          <w:sz w:val="10"/>
        </w:rPr>
      </w:pPr>
    </w:p>
    <w:p w:rsidR="00602A88" w:rsidRPr="00602A88" w:rsidRDefault="00602A88" w:rsidP="00A84AB1">
      <w:pPr>
        <w:numPr>
          <w:ilvl w:val="1"/>
          <w:numId w:val="1"/>
        </w:numPr>
        <w:spacing w:after="160" w:line="259" w:lineRule="auto"/>
        <w:ind w:left="540" w:hanging="547"/>
        <w:rPr>
          <w:rFonts w:ascii="Arial" w:hAnsi="Arial" w:cs="Arial"/>
        </w:rPr>
      </w:pPr>
      <w:r w:rsidRPr="00602A88">
        <w:rPr>
          <w:rFonts w:ascii="Arial" w:hAnsi="Arial" w:cs="Arial"/>
          <w:u w:val="single"/>
        </w:rPr>
        <w:t>Case 100-21R – 918 Cleveland Ave – R4</w:t>
      </w:r>
      <w:r w:rsidRPr="00602A88">
        <w:rPr>
          <w:rFonts w:ascii="Arial" w:hAnsi="Arial" w:cs="Arial"/>
          <w:u w:val="single"/>
        </w:rPr>
        <w:br/>
      </w:r>
      <w:r w:rsidRPr="00602A88">
        <w:rPr>
          <w:rFonts w:ascii="Arial" w:hAnsi="Arial" w:cs="Arial"/>
        </w:rPr>
        <w:t>Lakeside Renovation and Design, applicant</w:t>
      </w:r>
      <w:r w:rsidRPr="00602A88">
        <w:rPr>
          <w:rFonts w:ascii="Arial" w:hAnsi="Arial" w:cs="Arial"/>
        </w:rPr>
        <w:br/>
        <w:t>1 ½ Story Rear Home Addition</w:t>
      </w:r>
      <w:r w:rsidRPr="00602A88">
        <w:rPr>
          <w:rFonts w:ascii="Arial" w:hAnsi="Arial" w:cs="Arial"/>
        </w:rPr>
        <w:br/>
      </w:r>
      <w:r w:rsidRPr="00602A88">
        <w:rPr>
          <w:rFonts w:ascii="Arial" w:hAnsi="Arial" w:cs="Arial"/>
          <w:i/>
        </w:rPr>
        <w:t>Continued on 07-06-2021 for further design development.</w:t>
      </w:r>
    </w:p>
    <w:p w:rsidR="00602A88" w:rsidRPr="00F62998" w:rsidRDefault="00602A88" w:rsidP="00602A88">
      <w:pPr>
        <w:spacing w:after="120"/>
        <w:ind w:left="540"/>
        <w:jc w:val="both"/>
        <w:rPr>
          <w:rFonts w:ascii="Arial" w:eastAsia="Arial" w:hAnsi="Arial" w:cs="Arial"/>
          <w:color w:val="000000" w:themeColor="text1"/>
        </w:rPr>
      </w:pPr>
      <w:r w:rsidRPr="00F62998">
        <w:rPr>
          <w:rFonts w:ascii="Arial" w:hAnsi="Arial" w:cs="Arial"/>
          <w:color w:val="000000"/>
        </w:rPr>
        <w:t xml:space="preserve">Mr. Campbell introduced Case 100-21R. </w:t>
      </w:r>
      <w:r w:rsidR="009617C2" w:rsidRPr="00F62998">
        <w:rPr>
          <w:rFonts w:ascii="Arial" w:eastAsia="Arial" w:hAnsi="Arial" w:cs="Arial"/>
          <w:color w:val="000000" w:themeColor="text1"/>
        </w:rPr>
        <w:t>The following items were discussed:</w:t>
      </w:r>
    </w:p>
    <w:p w:rsidR="00985DDB" w:rsidRPr="00FD237E" w:rsidRDefault="00FD237E" w:rsidP="003A599B">
      <w:pPr>
        <w:pStyle w:val="ListParagraph"/>
        <w:numPr>
          <w:ilvl w:val="0"/>
          <w:numId w:val="4"/>
        </w:numPr>
        <w:ind w:left="990"/>
        <w:jc w:val="both"/>
        <w:rPr>
          <w:rFonts w:ascii="Arial" w:eastAsia="Arial" w:hAnsi="Arial" w:cs="Arial"/>
          <w:color w:val="000000" w:themeColor="text1"/>
        </w:rPr>
      </w:pPr>
      <w:r w:rsidRPr="00FD237E">
        <w:rPr>
          <w:rFonts w:ascii="Arial" w:eastAsia="Arial" w:hAnsi="Arial" w:cs="Arial"/>
          <w:color w:val="000000" w:themeColor="text1"/>
        </w:rPr>
        <w:t>Roof massing</w:t>
      </w:r>
      <w:r w:rsidR="00E9714A" w:rsidRPr="00FD237E">
        <w:rPr>
          <w:rFonts w:ascii="Arial" w:eastAsia="Arial" w:hAnsi="Arial" w:cs="Arial"/>
          <w:color w:val="000000" w:themeColor="text1"/>
        </w:rPr>
        <w:t xml:space="preserve"> and </w:t>
      </w:r>
      <w:r w:rsidRPr="00FD237E">
        <w:rPr>
          <w:rFonts w:ascii="Arial" w:eastAsia="Arial" w:hAnsi="Arial" w:cs="Arial"/>
          <w:color w:val="000000" w:themeColor="text1"/>
        </w:rPr>
        <w:t>potential solutions</w:t>
      </w:r>
      <w:r w:rsidR="00680506" w:rsidRPr="00FD237E">
        <w:rPr>
          <w:rFonts w:ascii="Arial" w:eastAsia="Arial" w:hAnsi="Arial" w:cs="Arial"/>
          <w:color w:val="000000" w:themeColor="text1"/>
        </w:rPr>
        <w:t>.</w:t>
      </w:r>
    </w:p>
    <w:p w:rsidR="00602A88" w:rsidRPr="00602A88" w:rsidRDefault="00602A88" w:rsidP="00602A88">
      <w:pPr>
        <w:spacing w:after="160" w:line="259" w:lineRule="auto"/>
        <w:ind w:left="86"/>
        <w:rPr>
          <w:rFonts w:ascii="Arial" w:hAnsi="Arial" w:cs="Arial"/>
        </w:rPr>
      </w:pPr>
    </w:p>
    <w:p w:rsidR="00602A88" w:rsidRPr="00602A88" w:rsidRDefault="00602A88" w:rsidP="00A84AB1">
      <w:pPr>
        <w:numPr>
          <w:ilvl w:val="1"/>
          <w:numId w:val="1"/>
        </w:numPr>
        <w:spacing w:after="160" w:line="259" w:lineRule="auto"/>
        <w:ind w:left="540" w:hanging="547"/>
        <w:rPr>
          <w:rFonts w:ascii="Arial" w:hAnsi="Arial" w:cs="Arial"/>
          <w:i/>
        </w:rPr>
      </w:pPr>
      <w:r w:rsidRPr="00FD237E">
        <w:rPr>
          <w:rFonts w:ascii="Arial" w:hAnsi="Arial" w:cs="Arial"/>
          <w:u w:val="single"/>
        </w:rPr>
        <w:t>Case 101-21R – 438 Greenleaf Dr – R3</w:t>
      </w:r>
      <w:r w:rsidRPr="00602A88">
        <w:rPr>
          <w:rFonts w:ascii="Arial" w:hAnsi="Arial" w:cs="Arial"/>
          <w:u w:val="single"/>
        </w:rPr>
        <w:br/>
      </w:r>
      <w:r w:rsidRPr="00602A88">
        <w:rPr>
          <w:rFonts w:ascii="Arial" w:hAnsi="Arial" w:cs="Arial"/>
        </w:rPr>
        <w:t>Jared Byers, applicant</w:t>
      </w:r>
      <w:r w:rsidRPr="00602A88">
        <w:rPr>
          <w:rFonts w:ascii="Arial" w:hAnsi="Arial" w:cs="Arial"/>
        </w:rPr>
        <w:br/>
        <w:t>Screened Porch and Rear Home Addition</w:t>
      </w:r>
      <w:r w:rsidRPr="00602A88">
        <w:rPr>
          <w:rFonts w:ascii="Arial" w:hAnsi="Arial" w:cs="Arial"/>
        </w:rPr>
        <w:br/>
      </w:r>
      <w:r w:rsidRPr="00602A88">
        <w:rPr>
          <w:rFonts w:ascii="Arial" w:hAnsi="Arial" w:cs="Arial"/>
          <w:i/>
        </w:rPr>
        <w:t>Continued on 07-06-21 due to the applicant or homeowner not being present.</w:t>
      </w:r>
    </w:p>
    <w:p w:rsidR="00602A88" w:rsidRPr="00602A88" w:rsidRDefault="00602A88" w:rsidP="00602A88">
      <w:pPr>
        <w:spacing w:after="120"/>
        <w:ind w:left="540"/>
        <w:jc w:val="both"/>
        <w:rPr>
          <w:rFonts w:ascii="Arial" w:eastAsia="Arial" w:hAnsi="Arial" w:cs="Arial"/>
          <w:color w:val="000000" w:themeColor="text1"/>
        </w:rPr>
      </w:pPr>
      <w:r w:rsidRPr="00AC7912">
        <w:rPr>
          <w:rFonts w:ascii="Arial" w:hAnsi="Arial" w:cs="Arial"/>
          <w:color w:val="000000"/>
        </w:rPr>
        <w:t xml:space="preserve">Mr. Campbell introduced Case 101-21R, noting the case had been continued due </w:t>
      </w:r>
      <w:r w:rsidR="00FD237E">
        <w:rPr>
          <w:rFonts w:ascii="Arial" w:hAnsi="Arial" w:cs="Arial"/>
          <w:color w:val="000000"/>
        </w:rPr>
        <w:t xml:space="preserve">to </w:t>
      </w:r>
      <w:r w:rsidRPr="00AC7912">
        <w:rPr>
          <w:rFonts w:ascii="Arial" w:hAnsi="Arial" w:cs="Arial"/>
          <w:color w:val="000000"/>
        </w:rPr>
        <w:t xml:space="preserve">the applicant </w:t>
      </w:r>
      <w:r w:rsidR="00FD237E">
        <w:rPr>
          <w:rFonts w:ascii="Arial" w:hAnsi="Arial" w:cs="Arial"/>
          <w:color w:val="000000"/>
        </w:rPr>
        <w:t xml:space="preserve">not </w:t>
      </w:r>
      <w:r w:rsidRPr="00AC7912">
        <w:rPr>
          <w:rFonts w:ascii="Arial" w:hAnsi="Arial" w:cs="Arial"/>
          <w:color w:val="000000"/>
        </w:rPr>
        <w:t xml:space="preserve">being present at the </w:t>
      </w:r>
      <w:r w:rsidR="00FD237E">
        <w:rPr>
          <w:rFonts w:ascii="Arial" w:hAnsi="Arial" w:cs="Arial"/>
          <w:color w:val="000000"/>
        </w:rPr>
        <w:t>previous</w:t>
      </w:r>
      <w:r w:rsidRPr="00AC7912">
        <w:rPr>
          <w:rFonts w:ascii="Arial" w:hAnsi="Arial" w:cs="Arial"/>
          <w:color w:val="000000"/>
        </w:rPr>
        <w:t xml:space="preserve"> meeting. </w:t>
      </w:r>
      <w:r w:rsidR="009617C2" w:rsidRPr="00AC7912">
        <w:rPr>
          <w:rFonts w:ascii="Arial" w:eastAsia="Arial" w:hAnsi="Arial" w:cs="Arial"/>
          <w:color w:val="000000" w:themeColor="text1"/>
        </w:rPr>
        <w:t>The following items were discussed:</w:t>
      </w:r>
    </w:p>
    <w:p w:rsidR="00C90A3C" w:rsidRDefault="00FD237E" w:rsidP="00A84AB1">
      <w:pPr>
        <w:pStyle w:val="ListParagraph"/>
        <w:numPr>
          <w:ilvl w:val="0"/>
          <w:numId w:val="6"/>
        </w:numPr>
        <w:spacing w:after="160"/>
        <w:rPr>
          <w:rFonts w:ascii="Arial" w:hAnsi="Arial" w:cs="Arial"/>
        </w:rPr>
      </w:pPr>
      <w:r>
        <w:rPr>
          <w:rFonts w:ascii="Arial" w:hAnsi="Arial" w:cs="Arial"/>
        </w:rPr>
        <w:t>The fireplace</w:t>
      </w:r>
      <w:r w:rsidR="00400841">
        <w:rPr>
          <w:rFonts w:ascii="Arial" w:hAnsi="Arial" w:cs="Arial"/>
        </w:rPr>
        <w:t xml:space="preserve"> cladding needs to be consistent</w:t>
      </w:r>
      <w:r>
        <w:rPr>
          <w:rFonts w:ascii="Arial" w:hAnsi="Arial" w:cs="Arial"/>
        </w:rPr>
        <w:t xml:space="preserve"> on all sides</w:t>
      </w:r>
      <w:r w:rsidR="00400841">
        <w:rPr>
          <w:rFonts w:ascii="Arial" w:hAnsi="Arial" w:cs="Arial"/>
        </w:rPr>
        <w:t>.</w:t>
      </w:r>
    </w:p>
    <w:p w:rsidR="00400841" w:rsidRDefault="00FD237E" w:rsidP="00273E7D">
      <w:pPr>
        <w:pStyle w:val="ListParagraph"/>
        <w:numPr>
          <w:ilvl w:val="0"/>
          <w:numId w:val="6"/>
        </w:numPr>
        <w:ind w:left="90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B2237">
        <w:rPr>
          <w:rFonts w:ascii="Arial" w:hAnsi="Arial" w:cs="Arial"/>
        </w:rPr>
        <w:t xml:space="preserve">he </w:t>
      </w:r>
      <w:r w:rsidR="00400841">
        <w:rPr>
          <w:rFonts w:ascii="Arial" w:hAnsi="Arial" w:cs="Arial"/>
        </w:rPr>
        <w:t>siding on the fire</w:t>
      </w:r>
      <w:r w:rsidR="00A55DB9">
        <w:rPr>
          <w:rFonts w:ascii="Arial" w:hAnsi="Arial" w:cs="Arial"/>
        </w:rPr>
        <w:t xml:space="preserve">place </w:t>
      </w:r>
      <w:r w:rsidR="00EB2237">
        <w:rPr>
          <w:rFonts w:ascii="Arial" w:hAnsi="Arial" w:cs="Arial"/>
        </w:rPr>
        <w:t xml:space="preserve">should go </w:t>
      </w:r>
      <w:r w:rsidR="00A55DB9">
        <w:rPr>
          <w:rFonts w:ascii="Arial" w:hAnsi="Arial" w:cs="Arial"/>
        </w:rPr>
        <w:t>down to the ground level.</w:t>
      </w:r>
    </w:p>
    <w:p w:rsidR="00A55DB9" w:rsidRPr="00A55DB9" w:rsidRDefault="00A55DB9" w:rsidP="00A55DB9">
      <w:pPr>
        <w:spacing w:after="160"/>
        <w:rPr>
          <w:rFonts w:ascii="Arial" w:hAnsi="Arial" w:cs="Arial"/>
        </w:rPr>
      </w:pPr>
    </w:p>
    <w:p w:rsidR="003B799A" w:rsidRDefault="003B799A" w:rsidP="00A84AB1">
      <w:pPr>
        <w:pStyle w:val="ListParagraph"/>
        <w:numPr>
          <w:ilvl w:val="0"/>
          <w:numId w:val="3"/>
        </w:numPr>
        <w:spacing w:after="120" w:line="259" w:lineRule="auto"/>
        <w:ind w:left="180" w:hanging="360"/>
        <w:rPr>
          <w:rFonts w:ascii="Arial" w:hAnsi="Arial" w:cs="Arial"/>
          <w:b/>
        </w:rPr>
      </w:pPr>
      <w:r w:rsidRPr="00CE599C">
        <w:rPr>
          <w:rFonts w:ascii="Arial" w:hAnsi="Arial" w:cs="Arial"/>
          <w:b/>
        </w:rPr>
        <w:t>Residential Review - New Business</w:t>
      </w:r>
    </w:p>
    <w:p w:rsidR="003B65D2" w:rsidRPr="003B65D2" w:rsidRDefault="003B65D2" w:rsidP="003B65D2">
      <w:pPr>
        <w:spacing w:after="120" w:line="259" w:lineRule="auto"/>
        <w:ind w:left="-180"/>
        <w:rPr>
          <w:rFonts w:ascii="Arial" w:hAnsi="Arial" w:cs="Arial"/>
          <w:sz w:val="10"/>
        </w:rPr>
      </w:pPr>
    </w:p>
    <w:p w:rsidR="00B7042F" w:rsidRPr="00B7042F" w:rsidRDefault="00B7042F" w:rsidP="00A84AB1">
      <w:pPr>
        <w:numPr>
          <w:ilvl w:val="1"/>
          <w:numId w:val="2"/>
        </w:numPr>
        <w:spacing w:line="259" w:lineRule="auto"/>
        <w:ind w:left="540"/>
        <w:contextualSpacing/>
        <w:rPr>
          <w:rFonts w:ascii="Arial" w:hAnsi="Arial" w:cs="Arial"/>
        </w:rPr>
      </w:pPr>
      <w:r w:rsidRPr="00B7042F">
        <w:rPr>
          <w:rFonts w:ascii="Arial" w:hAnsi="Arial" w:cs="Arial"/>
          <w:u w:val="single"/>
        </w:rPr>
        <w:t>Case 95-21R – 617 Edna Ave – R3</w:t>
      </w:r>
    </w:p>
    <w:p w:rsidR="00B7042F" w:rsidRPr="00B7042F" w:rsidRDefault="00B7042F" w:rsidP="00B7042F">
      <w:pPr>
        <w:spacing w:line="259" w:lineRule="auto"/>
        <w:ind w:left="540"/>
        <w:rPr>
          <w:rFonts w:ascii="Arial" w:hAnsi="Arial" w:cs="Arial"/>
        </w:rPr>
      </w:pPr>
      <w:r w:rsidRPr="00B7042F">
        <w:rPr>
          <w:rFonts w:ascii="Arial" w:hAnsi="Arial" w:cs="Arial"/>
        </w:rPr>
        <w:t>Steve Anton of Anton Architecture, applicant</w:t>
      </w:r>
    </w:p>
    <w:p w:rsidR="00B7042F" w:rsidRPr="00B7042F" w:rsidRDefault="00B7042F" w:rsidP="00B7042F">
      <w:pPr>
        <w:spacing w:after="160" w:line="259" w:lineRule="auto"/>
        <w:ind w:left="540"/>
        <w:rPr>
          <w:rFonts w:ascii="Arial" w:hAnsi="Arial" w:cs="Arial"/>
        </w:rPr>
      </w:pPr>
      <w:r w:rsidRPr="00B7042F">
        <w:rPr>
          <w:rFonts w:ascii="Arial" w:hAnsi="Arial" w:cs="Arial"/>
        </w:rPr>
        <w:t>Room &amp; Deck Addition</w:t>
      </w:r>
    </w:p>
    <w:p w:rsidR="00B7042F" w:rsidRPr="00EB2237" w:rsidRDefault="00B7042F" w:rsidP="00B7042F">
      <w:pPr>
        <w:spacing w:after="120"/>
        <w:ind w:left="540"/>
        <w:jc w:val="both"/>
        <w:rPr>
          <w:rFonts w:ascii="Arial" w:eastAsia="Arial" w:hAnsi="Arial" w:cs="Arial"/>
          <w:color w:val="000000" w:themeColor="text1"/>
        </w:rPr>
      </w:pPr>
      <w:r w:rsidRPr="00EB2237">
        <w:rPr>
          <w:rFonts w:ascii="Arial" w:hAnsi="Arial" w:cs="Arial"/>
          <w:color w:val="000000"/>
        </w:rPr>
        <w:t xml:space="preserve">Mr. Campbell introduced Case 95-21R. </w:t>
      </w:r>
      <w:r w:rsidR="00AA0827" w:rsidRPr="00EB2237">
        <w:rPr>
          <w:rFonts w:ascii="Arial" w:eastAsia="Arial" w:hAnsi="Arial" w:cs="Arial"/>
          <w:color w:val="000000" w:themeColor="text1"/>
        </w:rPr>
        <w:t>The following items were discussed:</w:t>
      </w:r>
    </w:p>
    <w:p w:rsidR="00B7042F" w:rsidRPr="0091784E" w:rsidRDefault="002406D3" w:rsidP="002406D3">
      <w:pPr>
        <w:numPr>
          <w:ilvl w:val="0"/>
          <w:numId w:val="4"/>
        </w:numPr>
        <w:ind w:left="900"/>
        <w:contextualSpacing/>
        <w:jc w:val="both"/>
        <w:rPr>
          <w:rFonts w:ascii="Arial" w:eastAsia="Arial" w:hAnsi="Arial" w:cs="Arial"/>
          <w:color w:val="000000" w:themeColor="text1"/>
        </w:rPr>
      </w:pPr>
      <w:r w:rsidRPr="0091784E">
        <w:rPr>
          <w:rFonts w:ascii="Arial" w:eastAsia="Arial" w:hAnsi="Arial" w:cs="Arial"/>
          <w:color w:val="000000" w:themeColor="text1"/>
        </w:rPr>
        <w:t xml:space="preserve">The symmetry of the columns </w:t>
      </w:r>
      <w:r w:rsidR="00273E7D">
        <w:rPr>
          <w:rFonts w:ascii="Arial" w:eastAsia="Arial" w:hAnsi="Arial" w:cs="Arial"/>
          <w:color w:val="000000" w:themeColor="text1"/>
        </w:rPr>
        <w:t xml:space="preserve">and </w:t>
      </w:r>
      <w:r w:rsidRPr="0091784E">
        <w:rPr>
          <w:rFonts w:ascii="Arial" w:eastAsia="Arial" w:hAnsi="Arial" w:cs="Arial"/>
          <w:color w:val="000000" w:themeColor="text1"/>
        </w:rPr>
        <w:t>the front door.</w:t>
      </w:r>
    </w:p>
    <w:p w:rsidR="003B4116" w:rsidRPr="0091784E" w:rsidRDefault="0091784E" w:rsidP="00A84AB1">
      <w:pPr>
        <w:numPr>
          <w:ilvl w:val="0"/>
          <w:numId w:val="4"/>
        </w:numPr>
        <w:ind w:left="900"/>
        <w:contextualSpacing/>
        <w:jc w:val="both"/>
        <w:rPr>
          <w:rFonts w:ascii="Arial" w:eastAsia="Arial" w:hAnsi="Arial" w:cs="Arial"/>
          <w:color w:val="000000" w:themeColor="text1"/>
        </w:rPr>
      </w:pPr>
      <w:r w:rsidRPr="0091784E">
        <w:rPr>
          <w:rFonts w:ascii="Arial" w:eastAsia="Arial" w:hAnsi="Arial" w:cs="Arial"/>
          <w:color w:val="000000" w:themeColor="text1"/>
        </w:rPr>
        <w:t>More</w:t>
      </w:r>
      <w:r w:rsidR="003B4116" w:rsidRPr="0091784E">
        <w:rPr>
          <w:rFonts w:ascii="Arial" w:eastAsia="Arial" w:hAnsi="Arial" w:cs="Arial"/>
          <w:color w:val="000000" w:themeColor="text1"/>
        </w:rPr>
        <w:t xml:space="preserve"> detail</w:t>
      </w:r>
      <w:r w:rsidRPr="0091784E">
        <w:rPr>
          <w:rFonts w:ascii="Arial" w:eastAsia="Arial" w:hAnsi="Arial" w:cs="Arial"/>
          <w:color w:val="000000" w:themeColor="text1"/>
        </w:rPr>
        <w:t xml:space="preserve"> is need</w:t>
      </w:r>
      <w:r w:rsidR="00273E7D">
        <w:rPr>
          <w:rFonts w:ascii="Arial" w:eastAsia="Arial" w:hAnsi="Arial" w:cs="Arial"/>
          <w:color w:val="000000" w:themeColor="text1"/>
        </w:rPr>
        <w:t>ed</w:t>
      </w:r>
      <w:r w:rsidR="003B4116" w:rsidRPr="0091784E">
        <w:rPr>
          <w:rFonts w:ascii="Arial" w:eastAsia="Arial" w:hAnsi="Arial" w:cs="Arial"/>
          <w:color w:val="000000" w:themeColor="text1"/>
        </w:rPr>
        <w:t xml:space="preserve"> on </w:t>
      </w:r>
      <w:r w:rsidRPr="0091784E">
        <w:rPr>
          <w:rFonts w:ascii="Arial" w:eastAsia="Arial" w:hAnsi="Arial" w:cs="Arial"/>
          <w:color w:val="000000" w:themeColor="text1"/>
        </w:rPr>
        <w:t xml:space="preserve">the </w:t>
      </w:r>
      <w:r w:rsidR="003B4116" w:rsidRPr="0091784E">
        <w:rPr>
          <w:rFonts w:ascii="Arial" w:eastAsia="Arial" w:hAnsi="Arial" w:cs="Arial"/>
          <w:color w:val="000000" w:themeColor="text1"/>
        </w:rPr>
        <w:t>windows.</w:t>
      </w:r>
    </w:p>
    <w:p w:rsidR="0091784E" w:rsidRPr="0091784E" w:rsidRDefault="00273E7D" w:rsidP="0091784E">
      <w:pPr>
        <w:numPr>
          <w:ilvl w:val="0"/>
          <w:numId w:val="4"/>
        </w:numPr>
        <w:ind w:left="900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 w:themeColor="text1"/>
        </w:rPr>
        <w:t>The varying roof pitches</w:t>
      </w:r>
      <w:r w:rsidR="0091784E" w:rsidRPr="0091784E">
        <w:rPr>
          <w:rFonts w:ascii="Arial" w:eastAsia="Arial" w:hAnsi="Arial" w:cs="Arial"/>
          <w:color w:val="000000" w:themeColor="text1"/>
        </w:rPr>
        <w:t>.</w:t>
      </w:r>
    </w:p>
    <w:p w:rsidR="0091784E" w:rsidRPr="0091784E" w:rsidRDefault="0091784E" w:rsidP="0091784E">
      <w:pPr>
        <w:spacing w:line="259" w:lineRule="auto"/>
        <w:ind w:left="180"/>
        <w:contextualSpacing/>
        <w:rPr>
          <w:rFonts w:ascii="Arial" w:hAnsi="Arial" w:cs="Arial"/>
        </w:rPr>
      </w:pPr>
    </w:p>
    <w:p w:rsidR="00B7042F" w:rsidRPr="00B7042F" w:rsidRDefault="00B7042F" w:rsidP="00A84AB1">
      <w:pPr>
        <w:numPr>
          <w:ilvl w:val="1"/>
          <w:numId w:val="2"/>
        </w:numPr>
        <w:spacing w:line="259" w:lineRule="auto"/>
        <w:ind w:left="540"/>
        <w:contextualSpacing/>
        <w:rPr>
          <w:rFonts w:ascii="Arial" w:hAnsi="Arial" w:cs="Arial"/>
        </w:rPr>
      </w:pPr>
      <w:r w:rsidRPr="00B7042F">
        <w:rPr>
          <w:rFonts w:ascii="Arial" w:hAnsi="Arial" w:cs="Arial"/>
          <w:u w:val="single"/>
        </w:rPr>
        <w:t>Case 102-21R – 421 E Bodley Ave – R3</w:t>
      </w:r>
      <w:r w:rsidRPr="00B7042F">
        <w:rPr>
          <w:rFonts w:ascii="Arial" w:hAnsi="Arial" w:cs="Arial"/>
          <w:u w:val="single"/>
        </w:rPr>
        <w:br/>
      </w:r>
      <w:r w:rsidRPr="00B7042F">
        <w:rPr>
          <w:rFonts w:ascii="Arial" w:hAnsi="Arial" w:cs="Arial"/>
        </w:rPr>
        <w:t xml:space="preserve">Carlos </w:t>
      </w:r>
      <w:proofErr w:type="spellStart"/>
      <w:r w:rsidRPr="00B7042F">
        <w:rPr>
          <w:rFonts w:ascii="Arial" w:hAnsi="Arial" w:cs="Arial"/>
        </w:rPr>
        <w:t>Escudero</w:t>
      </w:r>
      <w:proofErr w:type="spellEnd"/>
      <w:r w:rsidRPr="00B7042F">
        <w:rPr>
          <w:rFonts w:ascii="Arial" w:hAnsi="Arial" w:cs="Arial"/>
        </w:rPr>
        <w:t xml:space="preserve"> of C.E.C. &amp; Design, Inc, applicant</w:t>
      </w:r>
      <w:r w:rsidRPr="00B7042F">
        <w:rPr>
          <w:rFonts w:ascii="Arial" w:hAnsi="Arial" w:cs="Arial"/>
        </w:rPr>
        <w:br/>
        <w:t>Rear Addition</w:t>
      </w:r>
    </w:p>
    <w:p w:rsidR="00B7042F" w:rsidRPr="00EB2237" w:rsidRDefault="00B7042F" w:rsidP="00B7042F">
      <w:pPr>
        <w:spacing w:after="120"/>
        <w:ind w:left="540"/>
        <w:jc w:val="both"/>
        <w:rPr>
          <w:rFonts w:ascii="Arial" w:eastAsia="Arial" w:hAnsi="Arial" w:cs="Arial"/>
          <w:color w:val="000000" w:themeColor="text1"/>
        </w:rPr>
      </w:pPr>
      <w:r w:rsidRPr="00EB2237">
        <w:rPr>
          <w:rFonts w:ascii="Arial" w:hAnsi="Arial" w:cs="Arial"/>
          <w:color w:val="000000"/>
        </w:rPr>
        <w:t xml:space="preserve">Mr. Campbell introduced Case 102-21R. </w:t>
      </w:r>
      <w:r w:rsidR="00AA0827" w:rsidRPr="00EB2237">
        <w:rPr>
          <w:rFonts w:ascii="Arial" w:eastAsia="Arial" w:hAnsi="Arial" w:cs="Arial"/>
          <w:color w:val="000000" w:themeColor="text1"/>
        </w:rPr>
        <w:t>The following items were discussed:</w:t>
      </w:r>
    </w:p>
    <w:p w:rsidR="0048432C" w:rsidRPr="00AD72AD" w:rsidRDefault="00AD72AD" w:rsidP="00A84AB1">
      <w:pPr>
        <w:numPr>
          <w:ilvl w:val="0"/>
          <w:numId w:val="4"/>
        </w:numPr>
        <w:spacing w:after="160" w:line="259" w:lineRule="auto"/>
        <w:ind w:left="900"/>
        <w:contextualSpacing/>
        <w:jc w:val="both"/>
        <w:rPr>
          <w:rFonts w:ascii="Arial" w:hAnsi="Arial" w:cs="Arial"/>
        </w:rPr>
      </w:pPr>
      <w:r w:rsidRPr="00AD72AD">
        <w:rPr>
          <w:rFonts w:ascii="Arial" w:eastAsia="Arial" w:hAnsi="Arial" w:cs="Arial"/>
          <w:color w:val="000000" w:themeColor="text1"/>
        </w:rPr>
        <w:t>The board would like to know w</w:t>
      </w:r>
      <w:r w:rsidR="0048432C" w:rsidRPr="00AD72AD">
        <w:rPr>
          <w:rFonts w:ascii="Arial" w:eastAsia="Arial" w:hAnsi="Arial" w:cs="Arial"/>
          <w:color w:val="000000" w:themeColor="text1"/>
        </w:rPr>
        <w:t xml:space="preserve">hy </w:t>
      </w:r>
      <w:r w:rsidR="00273E7D">
        <w:rPr>
          <w:rFonts w:ascii="Arial" w:eastAsia="Arial" w:hAnsi="Arial" w:cs="Arial"/>
          <w:color w:val="000000" w:themeColor="text1"/>
        </w:rPr>
        <w:t>a window</w:t>
      </w:r>
      <w:r w:rsidR="0048432C" w:rsidRPr="00AD72AD">
        <w:rPr>
          <w:rFonts w:ascii="Arial" w:eastAsia="Arial" w:hAnsi="Arial" w:cs="Arial"/>
          <w:color w:val="000000" w:themeColor="text1"/>
        </w:rPr>
        <w:t xml:space="preserve"> </w:t>
      </w:r>
      <w:r w:rsidR="00273E7D">
        <w:rPr>
          <w:rFonts w:ascii="Arial" w:eastAsia="Arial" w:hAnsi="Arial" w:cs="Arial"/>
          <w:color w:val="000000" w:themeColor="text1"/>
        </w:rPr>
        <w:t>had</w:t>
      </w:r>
      <w:r w:rsidRPr="00AD72AD">
        <w:rPr>
          <w:rFonts w:ascii="Arial" w:eastAsia="Arial" w:hAnsi="Arial" w:cs="Arial"/>
          <w:color w:val="000000" w:themeColor="text1"/>
        </w:rPr>
        <w:t xml:space="preserve"> not be added to t</w:t>
      </w:r>
      <w:r w:rsidR="0048432C" w:rsidRPr="00AD72AD">
        <w:rPr>
          <w:rFonts w:ascii="Arial" w:eastAsia="Arial" w:hAnsi="Arial" w:cs="Arial"/>
          <w:color w:val="000000" w:themeColor="text1"/>
        </w:rPr>
        <w:t>he right side elevation.</w:t>
      </w:r>
    </w:p>
    <w:p w:rsidR="00B7042F" w:rsidRPr="00B7042F" w:rsidRDefault="00B7042F" w:rsidP="00B7042F">
      <w:pPr>
        <w:spacing w:after="160" w:line="259" w:lineRule="auto"/>
        <w:rPr>
          <w:rFonts w:ascii="Arial" w:hAnsi="Arial" w:cs="Arial"/>
        </w:rPr>
      </w:pPr>
    </w:p>
    <w:p w:rsidR="00B7042F" w:rsidRPr="00B7042F" w:rsidRDefault="00B7042F" w:rsidP="00A84AB1">
      <w:pPr>
        <w:numPr>
          <w:ilvl w:val="1"/>
          <w:numId w:val="2"/>
        </w:numPr>
        <w:spacing w:after="160" w:line="259" w:lineRule="auto"/>
        <w:ind w:left="540"/>
        <w:rPr>
          <w:rFonts w:ascii="Arial" w:hAnsi="Arial" w:cs="Arial"/>
        </w:rPr>
      </w:pPr>
      <w:r w:rsidRPr="00B7042F">
        <w:rPr>
          <w:rFonts w:ascii="Arial" w:hAnsi="Arial" w:cs="Arial"/>
          <w:u w:val="single"/>
        </w:rPr>
        <w:lastRenderedPageBreak/>
        <w:t>Case 103-21R – 863 Wood Ave – R3</w:t>
      </w:r>
      <w:r w:rsidRPr="00B7042F">
        <w:rPr>
          <w:rFonts w:ascii="Arial" w:hAnsi="Arial" w:cs="Arial"/>
          <w:u w:val="single"/>
        </w:rPr>
        <w:br/>
      </w:r>
      <w:r w:rsidRPr="00B7042F">
        <w:rPr>
          <w:rFonts w:ascii="Arial" w:hAnsi="Arial" w:cs="Arial"/>
        </w:rPr>
        <w:t>Mike Lewis of Lewis Homes, applicant</w:t>
      </w:r>
      <w:r w:rsidRPr="00B7042F">
        <w:rPr>
          <w:rFonts w:ascii="Arial" w:hAnsi="Arial" w:cs="Arial"/>
        </w:rPr>
        <w:br/>
        <w:t>New Single-Family Residence</w:t>
      </w:r>
    </w:p>
    <w:p w:rsidR="00B7042F" w:rsidRPr="003B72B5" w:rsidRDefault="00B7042F" w:rsidP="00B7042F">
      <w:pPr>
        <w:spacing w:after="120"/>
        <w:ind w:left="540"/>
        <w:jc w:val="both"/>
        <w:rPr>
          <w:rFonts w:ascii="Arial" w:eastAsia="Arial" w:hAnsi="Arial" w:cs="Arial"/>
          <w:color w:val="000000" w:themeColor="text1"/>
        </w:rPr>
      </w:pPr>
      <w:r w:rsidRPr="003B72B5">
        <w:rPr>
          <w:rFonts w:ascii="Arial" w:hAnsi="Arial" w:cs="Arial"/>
          <w:color w:val="000000"/>
        </w:rPr>
        <w:t xml:space="preserve">Mr. Campbell introduced Case 103-21R. </w:t>
      </w:r>
      <w:r w:rsidR="00AA0827" w:rsidRPr="003B72B5">
        <w:rPr>
          <w:rFonts w:ascii="Arial" w:eastAsia="Arial" w:hAnsi="Arial" w:cs="Arial"/>
          <w:color w:val="000000" w:themeColor="text1"/>
        </w:rPr>
        <w:t>The following items were discussed:</w:t>
      </w:r>
    </w:p>
    <w:p w:rsidR="004849D7" w:rsidRPr="001B6B5F" w:rsidRDefault="004849D7" w:rsidP="001B6B5F">
      <w:pPr>
        <w:numPr>
          <w:ilvl w:val="0"/>
          <w:numId w:val="4"/>
        </w:numPr>
        <w:ind w:left="900"/>
        <w:contextualSpacing/>
        <w:jc w:val="both"/>
        <w:rPr>
          <w:rFonts w:ascii="Arial" w:eastAsia="Arial" w:hAnsi="Arial" w:cs="Arial"/>
          <w:color w:val="000000" w:themeColor="text1"/>
        </w:rPr>
      </w:pPr>
      <w:r w:rsidRPr="001B6B5F">
        <w:rPr>
          <w:rFonts w:ascii="Arial" w:eastAsia="Arial" w:hAnsi="Arial" w:cs="Arial"/>
          <w:color w:val="000000" w:themeColor="text1"/>
        </w:rPr>
        <w:t>Break</w:t>
      </w:r>
      <w:r w:rsidR="003B72B5" w:rsidRPr="001B6B5F">
        <w:rPr>
          <w:rFonts w:ascii="Arial" w:eastAsia="Arial" w:hAnsi="Arial" w:cs="Arial"/>
          <w:color w:val="000000" w:themeColor="text1"/>
        </w:rPr>
        <w:t>ing</w:t>
      </w:r>
      <w:r w:rsidRPr="001B6B5F">
        <w:rPr>
          <w:rFonts w:ascii="Arial" w:eastAsia="Arial" w:hAnsi="Arial" w:cs="Arial"/>
          <w:color w:val="000000" w:themeColor="text1"/>
        </w:rPr>
        <w:t xml:space="preserve"> up the plane of the house</w:t>
      </w:r>
      <w:r w:rsidR="003B72B5" w:rsidRPr="001B6B5F">
        <w:rPr>
          <w:rFonts w:ascii="Arial" w:eastAsia="Arial" w:hAnsi="Arial" w:cs="Arial"/>
          <w:color w:val="000000" w:themeColor="text1"/>
        </w:rPr>
        <w:t xml:space="preserve"> on the</w:t>
      </w:r>
      <w:r w:rsidR="004722BD" w:rsidRPr="001B6B5F">
        <w:rPr>
          <w:rFonts w:ascii="Arial" w:eastAsia="Arial" w:hAnsi="Arial" w:cs="Arial"/>
          <w:color w:val="000000" w:themeColor="text1"/>
        </w:rPr>
        <w:t xml:space="preserve"> left elevation</w:t>
      </w:r>
      <w:r w:rsidR="00273E7D">
        <w:rPr>
          <w:rFonts w:ascii="Arial" w:eastAsia="Arial" w:hAnsi="Arial" w:cs="Arial"/>
          <w:color w:val="000000" w:themeColor="text1"/>
        </w:rPr>
        <w:t>.</w:t>
      </w:r>
    </w:p>
    <w:p w:rsidR="006C5563" w:rsidRPr="00273E7D" w:rsidRDefault="00273E7D" w:rsidP="003A599B">
      <w:pPr>
        <w:numPr>
          <w:ilvl w:val="0"/>
          <w:numId w:val="4"/>
        </w:numPr>
        <w:ind w:left="900"/>
        <w:contextualSpacing/>
        <w:jc w:val="both"/>
        <w:rPr>
          <w:rFonts w:ascii="Arial" w:hAnsi="Arial" w:cs="Arial"/>
        </w:rPr>
      </w:pPr>
      <w:r w:rsidRPr="00273E7D">
        <w:rPr>
          <w:rFonts w:ascii="Arial" w:eastAsia="Arial" w:hAnsi="Arial" w:cs="Arial"/>
          <w:color w:val="000000" w:themeColor="text1"/>
        </w:rPr>
        <w:t>The</w:t>
      </w:r>
      <w:r w:rsidR="006C5563" w:rsidRPr="00273E7D">
        <w:rPr>
          <w:rFonts w:ascii="Arial" w:eastAsia="Arial" w:hAnsi="Arial" w:cs="Arial"/>
          <w:color w:val="000000" w:themeColor="text1"/>
        </w:rPr>
        <w:t xml:space="preserve"> s</w:t>
      </w:r>
      <w:r w:rsidRPr="00273E7D">
        <w:rPr>
          <w:rFonts w:ascii="Arial" w:eastAsia="Arial" w:hAnsi="Arial" w:cs="Arial"/>
          <w:color w:val="000000" w:themeColor="text1"/>
        </w:rPr>
        <w:t>tone</w:t>
      </w:r>
      <w:r w:rsidR="00184DE0" w:rsidRPr="00273E7D">
        <w:rPr>
          <w:rFonts w:ascii="Arial" w:eastAsia="Arial" w:hAnsi="Arial" w:cs="Arial"/>
          <w:color w:val="000000" w:themeColor="text1"/>
        </w:rPr>
        <w:t xml:space="preserve"> on the bottom of the columns</w:t>
      </w:r>
      <w:r>
        <w:rPr>
          <w:rFonts w:ascii="Arial" w:eastAsia="Arial" w:hAnsi="Arial" w:cs="Arial"/>
          <w:color w:val="000000" w:themeColor="text1"/>
        </w:rPr>
        <w:t>.</w:t>
      </w:r>
    </w:p>
    <w:p w:rsidR="00273E7D" w:rsidRPr="00273E7D" w:rsidRDefault="00273E7D" w:rsidP="00273E7D">
      <w:pPr>
        <w:spacing w:after="120"/>
        <w:ind w:left="907"/>
        <w:jc w:val="both"/>
        <w:rPr>
          <w:rFonts w:ascii="Arial" w:hAnsi="Arial" w:cs="Arial"/>
        </w:rPr>
      </w:pPr>
    </w:p>
    <w:p w:rsidR="00B7042F" w:rsidRPr="00B7042F" w:rsidRDefault="00B7042F" w:rsidP="00A84AB1">
      <w:pPr>
        <w:numPr>
          <w:ilvl w:val="1"/>
          <w:numId w:val="2"/>
        </w:numPr>
        <w:spacing w:after="160" w:line="259" w:lineRule="auto"/>
        <w:ind w:left="540"/>
        <w:rPr>
          <w:rFonts w:ascii="Arial" w:hAnsi="Arial" w:cs="Arial"/>
        </w:rPr>
      </w:pPr>
      <w:r w:rsidRPr="00B7042F">
        <w:rPr>
          <w:rFonts w:ascii="Arial" w:hAnsi="Arial" w:cs="Arial"/>
          <w:u w:val="single"/>
        </w:rPr>
        <w:t>Case 104-21R – 821 N Harrison Ave –R4</w:t>
      </w:r>
      <w:r w:rsidRPr="00B7042F">
        <w:rPr>
          <w:rFonts w:ascii="Arial" w:hAnsi="Arial" w:cs="Arial"/>
          <w:u w:val="single"/>
        </w:rPr>
        <w:br/>
      </w:r>
      <w:r w:rsidRPr="00B7042F">
        <w:rPr>
          <w:rFonts w:ascii="Arial" w:hAnsi="Arial" w:cs="Arial"/>
        </w:rPr>
        <w:t>Mike Lewis of Lewis Homes, applicant</w:t>
      </w:r>
      <w:r w:rsidRPr="00B7042F">
        <w:rPr>
          <w:rFonts w:ascii="Arial" w:hAnsi="Arial" w:cs="Arial"/>
        </w:rPr>
        <w:br/>
        <w:t>New Single-Family Residence</w:t>
      </w:r>
    </w:p>
    <w:p w:rsidR="00B7042F" w:rsidRPr="00AD72AD" w:rsidRDefault="00B7042F" w:rsidP="00B7042F">
      <w:pPr>
        <w:spacing w:after="120"/>
        <w:ind w:left="540"/>
        <w:jc w:val="both"/>
        <w:rPr>
          <w:rFonts w:ascii="Arial" w:eastAsia="Arial" w:hAnsi="Arial" w:cs="Arial"/>
          <w:color w:val="000000" w:themeColor="text1"/>
        </w:rPr>
      </w:pPr>
      <w:r w:rsidRPr="00AD72AD">
        <w:rPr>
          <w:rFonts w:ascii="Arial" w:hAnsi="Arial" w:cs="Arial"/>
          <w:color w:val="000000"/>
        </w:rPr>
        <w:t xml:space="preserve">Mr. Campbell introduced Case 104-21R. </w:t>
      </w:r>
      <w:r w:rsidR="00AA0827" w:rsidRPr="00AD72AD">
        <w:rPr>
          <w:rFonts w:ascii="Arial" w:eastAsia="Arial" w:hAnsi="Arial" w:cs="Arial"/>
          <w:color w:val="000000" w:themeColor="text1"/>
        </w:rPr>
        <w:t>The following items were discussed:</w:t>
      </w:r>
    </w:p>
    <w:p w:rsidR="00B7042F" w:rsidRPr="00AD72AD" w:rsidRDefault="00D12039" w:rsidP="00A84AB1">
      <w:pPr>
        <w:numPr>
          <w:ilvl w:val="0"/>
          <w:numId w:val="4"/>
        </w:numPr>
        <w:ind w:left="900"/>
        <w:contextualSpacing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The board would like the </w:t>
      </w:r>
      <w:r w:rsidR="008749FB" w:rsidRPr="00AD72AD">
        <w:rPr>
          <w:rFonts w:ascii="Arial" w:eastAsia="Arial" w:hAnsi="Arial" w:cs="Arial"/>
          <w:color w:val="000000" w:themeColor="text1"/>
        </w:rPr>
        <w:t xml:space="preserve">big and small gables </w:t>
      </w:r>
      <w:r>
        <w:rPr>
          <w:rFonts w:ascii="Arial" w:eastAsia="Arial" w:hAnsi="Arial" w:cs="Arial"/>
          <w:color w:val="000000" w:themeColor="text1"/>
        </w:rPr>
        <w:t xml:space="preserve">taken </w:t>
      </w:r>
      <w:r w:rsidR="008749FB" w:rsidRPr="00AD72AD">
        <w:rPr>
          <w:rFonts w:ascii="Arial" w:eastAsia="Arial" w:hAnsi="Arial" w:cs="Arial"/>
          <w:color w:val="000000" w:themeColor="text1"/>
        </w:rPr>
        <w:t xml:space="preserve">off the left </w:t>
      </w:r>
      <w:r>
        <w:rPr>
          <w:rFonts w:ascii="Arial" w:eastAsia="Arial" w:hAnsi="Arial" w:cs="Arial"/>
          <w:color w:val="000000" w:themeColor="text1"/>
        </w:rPr>
        <w:t>side</w:t>
      </w:r>
      <w:r w:rsidR="008749FB" w:rsidRPr="00AD72AD">
        <w:rPr>
          <w:rFonts w:ascii="Arial" w:eastAsia="Arial" w:hAnsi="Arial" w:cs="Arial"/>
          <w:color w:val="000000" w:themeColor="text1"/>
        </w:rPr>
        <w:t>.</w:t>
      </w:r>
      <w:r w:rsidR="00132C9C" w:rsidRPr="00AD72AD">
        <w:rPr>
          <w:rFonts w:ascii="Arial" w:eastAsia="Arial" w:hAnsi="Arial" w:cs="Arial"/>
          <w:color w:val="000000" w:themeColor="text1"/>
        </w:rPr>
        <w:t xml:space="preserve"> </w:t>
      </w:r>
      <w:r w:rsidR="004550AB">
        <w:rPr>
          <w:rFonts w:ascii="Arial" w:eastAsia="Arial" w:hAnsi="Arial" w:cs="Arial"/>
          <w:color w:val="000000" w:themeColor="text1"/>
        </w:rPr>
        <w:t>They questioned if i</w:t>
      </w:r>
      <w:r w:rsidR="00132C9C" w:rsidRPr="00AD72AD">
        <w:rPr>
          <w:rFonts w:ascii="Arial" w:eastAsia="Arial" w:hAnsi="Arial" w:cs="Arial"/>
          <w:color w:val="000000" w:themeColor="text1"/>
        </w:rPr>
        <w:t xml:space="preserve">t </w:t>
      </w:r>
      <w:r w:rsidR="004550AB">
        <w:rPr>
          <w:rFonts w:ascii="Arial" w:eastAsia="Arial" w:hAnsi="Arial" w:cs="Arial"/>
          <w:color w:val="000000" w:themeColor="text1"/>
        </w:rPr>
        <w:t>was being set up for a future porch.</w:t>
      </w:r>
    </w:p>
    <w:p w:rsidR="004550AB" w:rsidRDefault="00273E7D" w:rsidP="00A84AB1">
      <w:pPr>
        <w:numPr>
          <w:ilvl w:val="0"/>
          <w:numId w:val="4"/>
        </w:numPr>
        <w:ind w:left="900"/>
        <w:contextualSpacing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The roof design</w:t>
      </w:r>
      <w:r w:rsidR="00923E9E" w:rsidRPr="00AD72AD">
        <w:rPr>
          <w:rFonts w:ascii="Arial" w:eastAsia="Arial" w:hAnsi="Arial" w:cs="Arial"/>
          <w:color w:val="000000" w:themeColor="text1"/>
        </w:rPr>
        <w:t>.</w:t>
      </w:r>
    </w:p>
    <w:p w:rsidR="00B7042F" w:rsidRPr="00B7042F" w:rsidRDefault="00B7042F" w:rsidP="00B7042F">
      <w:pPr>
        <w:spacing w:after="160" w:line="259" w:lineRule="auto"/>
        <w:rPr>
          <w:rFonts w:ascii="Arial" w:hAnsi="Arial" w:cs="Arial"/>
        </w:rPr>
      </w:pPr>
    </w:p>
    <w:p w:rsidR="00B7042F" w:rsidRPr="00B7042F" w:rsidRDefault="00B7042F" w:rsidP="00A84AB1">
      <w:pPr>
        <w:numPr>
          <w:ilvl w:val="1"/>
          <w:numId w:val="2"/>
        </w:numPr>
        <w:spacing w:after="160" w:line="259" w:lineRule="auto"/>
        <w:ind w:left="540"/>
        <w:rPr>
          <w:rFonts w:ascii="Arial" w:hAnsi="Arial" w:cs="Arial"/>
        </w:rPr>
      </w:pPr>
      <w:r w:rsidRPr="00B7042F">
        <w:rPr>
          <w:rFonts w:ascii="Arial" w:hAnsi="Arial" w:cs="Arial"/>
          <w:u w:val="single"/>
        </w:rPr>
        <w:t>Case 105-21R – 11812 Big Bend Blvd –R3</w:t>
      </w:r>
      <w:r w:rsidRPr="00B7042F">
        <w:rPr>
          <w:rFonts w:ascii="Arial" w:hAnsi="Arial" w:cs="Arial"/>
          <w:u w:val="single"/>
        </w:rPr>
        <w:br/>
      </w:r>
      <w:r w:rsidRPr="00B7042F">
        <w:rPr>
          <w:rFonts w:ascii="Arial" w:hAnsi="Arial" w:cs="Arial"/>
        </w:rPr>
        <w:t>Terry Larson, applicant</w:t>
      </w:r>
      <w:r w:rsidRPr="00B7042F">
        <w:rPr>
          <w:rFonts w:ascii="Arial" w:hAnsi="Arial" w:cs="Arial"/>
        </w:rPr>
        <w:br/>
        <w:t>New Single-Family Residence</w:t>
      </w:r>
    </w:p>
    <w:p w:rsidR="00B7042F" w:rsidRPr="006C5563" w:rsidRDefault="00B7042F" w:rsidP="00B7042F">
      <w:pPr>
        <w:spacing w:after="120"/>
        <w:ind w:left="540"/>
        <w:jc w:val="both"/>
        <w:rPr>
          <w:rFonts w:ascii="Arial" w:eastAsia="Arial" w:hAnsi="Arial" w:cs="Arial"/>
          <w:color w:val="000000" w:themeColor="text1"/>
        </w:rPr>
      </w:pPr>
      <w:r w:rsidRPr="006C5563">
        <w:rPr>
          <w:rFonts w:ascii="Arial" w:hAnsi="Arial" w:cs="Arial"/>
          <w:color w:val="000000"/>
        </w:rPr>
        <w:t xml:space="preserve">Mr. Campbell introduced Case 105-21R. </w:t>
      </w:r>
      <w:r w:rsidR="00AA0827" w:rsidRPr="006C5563">
        <w:rPr>
          <w:rFonts w:ascii="Arial" w:eastAsia="Arial" w:hAnsi="Arial" w:cs="Arial"/>
          <w:color w:val="000000" w:themeColor="text1"/>
        </w:rPr>
        <w:t>The following items were discussed:</w:t>
      </w:r>
    </w:p>
    <w:p w:rsidR="000B5C41" w:rsidRPr="004E1CC5" w:rsidRDefault="006F0520" w:rsidP="004E1CC5">
      <w:pPr>
        <w:numPr>
          <w:ilvl w:val="0"/>
          <w:numId w:val="4"/>
        </w:numPr>
        <w:ind w:left="900"/>
        <w:contextualSpacing/>
        <w:jc w:val="both"/>
        <w:rPr>
          <w:rFonts w:ascii="Arial" w:eastAsia="Arial" w:hAnsi="Arial" w:cs="Arial"/>
          <w:color w:val="000000" w:themeColor="text1"/>
        </w:rPr>
      </w:pPr>
      <w:r w:rsidRPr="004E1CC5">
        <w:rPr>
          <w:rFonts w:ascii="Arial" w:eastAsia="Arial" w:hAnsi="Arial" w:cs="Arial"/>
          <w:color w:val="000000" w:themeColor="text1"/>
        </w:rPr>
        <w:t>It was determined that there n</w:t>
      </w:r>
      <w:r w:rsidR="00FE527E" w:rsidRPr="004E1CC5">
        <w:rPr>
          <w:rFonts w:ascii="Arial" w:eastAsia="Arial" w:hAnsi="Arial" w:cs="Arial"/>
          <w:color w:val="000000" w:themeColor="text1"/>
        </w:rPr>
        <w:t>eeds to be more continuity</w:t>
      </w:r>
      <w:r w:rsidRPr="004E1CC5">
        <w:rPr>
          <w:rFonts w:ascii="Arial" w:eastAsia="Arial" w:hAnsi="Arial" w:cs="Arial"/>
          <w:color w:val="000000" w:themeColor="text1"/>
        </w:rPr>
        <w:t xml:space="preserve"> in the design</w:t>
      </w:r>
      <w:r w:rsidR="00FE527E" w:rsidRPr="004E1CC5">
        <w:rPr>
          <w:rFonts w:ascii="Arial" w:eastAsia="Arial" w:hAnsi="Arial" w:cs="Arial"/>
          <w:color w:val="000000" w:themeColor="text1"/>
        </w:rPr>
        <w:t>.</w:t>
      </w:r>
      <w:r w:rsidR="00962054" w:rsidRPr="004E1CC5">
        <w:rPr>
          <w:rFonts w:ascii="Arial" w:eastAsia="Arial" w:hAnsi="Arial" w:cs="Arial"/>
          <w:color w:val="000000" w:themeColor="text1"/>
        </w:rPr>
        <w:t xml:space="preserve"> The windows are framed in the Tu</w:t>
      </w:r>
      <w:r w:rsidR="00273E7D">
        <w:rPr>
          <w:rFonts w:ascii="Arial" w:eastAsia="Arial" w:hAnsi="Arial" w:cs="Arial"/>
          <w:color w:val="000000" w:themeColor="text1"/>
        </w:rPr>
        <w:t>dor style but the design lacks many traditional Tudor characteristics</w:t>
      </w:r>
      <w:r w:rsidR="004E1CC5" w:rsidRPr="004E1CC5">
        <w:rPr>
          <w:rFonts w:ascii="Arial" w:eastAsia="Arial" w:hAnsi="Arial" w:cs="Arial"/>
          <w:color w:val="000000" w:themeColor="text1"/>
        </w:rPr>
        <w:t>.</w:t>
      </w:r>
    </w:p>
    <w:p w:rsidR="00B7042F" w:rsidRPr="00B7042F" w:rsidRDefault="00B7042F" w:rsidP="00B7042F">
      <w:pPr>
        <w:spacing w:after="160"/>
        <w:ind w:left="633"/>
        <w:jc w:val="both"/>
        <w:rPr>
          <w:rFonts w:ascii="Arial" w:hAnsi="Arial" w:cs="Arial"/>
          <w:highlight w:val="yellow"/>
        </w:rPr>
      </w:pPr>
    </w:p>
    <w:p w:rsidR="00B7042F" w:rsidRPr="00B7042F" w:rsidRDefault="00B7042F" w:rsidP="00A84AB1">
      <w:pPr>
        <w:numPr>
          <w:ilvl w:val="1"/>
          <w:numId w:val="2"/>
        </w:numPr>
        <w:spacing w:after="160" w:line="259" w:lineRule="auto"/>
        <w:ind w:left="540"/>
        <w:rPr>
          <w:rFonts w:ascii="Arial" w:hAnsi="Arial" w:cs="Arial"/>
        </w:rPr>
      </w:pPr>
      <w:r w:rsidRPr="00B7042F">
        <w:rPr>
          <w:rFonts w:ascii="Arial" w:hAnsi="Arial" w:cs="Arial"/>
          <w:u w:val="single"/>
        </w:rPr>
        <w:t>Case 106-21R – 1925 W Woodbine Ave – R3</w:t>
      </w:r>
      <w:r w:rsidRPr="00B7042F">
        <w:rPr>
          <w:rFonts w:ascii="Arial" w:hAnsi="Arial" w:cs="Arial"/>
          <w:u w:val="single"/>
        </w:rPr>
        <w:br/>
      </w:r>
      <w:r w:rsidRPr="00B7042F">
        <w:rPr>
          <w:rFonts w:ascii="Arial" w:hAnsi="Arial" w:cs="Arial"/>
        </w:rPr>
        <w:t>Jason Wagrodzki, applicant</w:t>
      </w:r>
      <w:r w:rsidRPr="00B7042F">
        <w:rPr>
          <w:rFonts w:ascii="Arial" w:hAnsi="Arial" w:cs="Arial"/>
        </w:rPr>
        <w:br/>
        <w:t>New Single-Family Residence</w:t>
      </w:r>
    </w:p>
    <w:p w:rsidR="00B7042F" w:rsidRPr="004E1CC5" w:rsidRDefault="00B7042F" w:rsidP="00B7042F">
      <w:pPr>
        <w:spacing w:after="120"/>
        <w:ind w:left="540"/>
        <w:jc w:val="both"/>
        <w:rPr>
          <w:rFonts w:ascii="Arial" w:eastAsia="Arial" w:hAnsi="Arial" w:cs="Arial"/>
          <w:color w:val="000000" w:themeColor="text1"/>
        </w:rPr>
      </w:pPr>
      <w:r w:rsidRPr="004E1CC5">
        <w:rPr>
          <w:rFonts w:ascii="Arial" w:hAnsi="Arial" w:cs="Arial"/>
          <w:color w:val="000000"/>
        </w:rPr>
        <w:t xml:space="preserve">Mr. Campbell introduced Case 106-21R. </w:t>
      </w:r>
      <w:r w:rsidR="00AA0827" w:rsidRPr="004E1CC5">
        <w:rPr>
          <w:rFonts w:ascii="Arial" w:eastAsia="Arial" w:hAnsi="Arial" w:cs="Arial"/>
          <w:color w:val="000000" w:themeColor="text1"/>
        </w:rPr>
        <w:t>The following items were discussed:</w:t>
      </w:r>
    </w:p>
    <w:p w:rsidR="001B6ED2" w:rsidRPr="00866B8F" w:rsidRDefault="00866B8F" w:rsidP="00A84AB1">
      <w:pPr>
        <w:numPr>
          <w:ilvl w:val="0"/>
          <w:numId w:val="4"/>
        </w:numPr>
        <w:ind w:left="900"/>
        <w:contextualSpacing/>
        <w:jc w:val="both"/>
        <w:rPr>
          <w:rFonts w:ascii="Arial" w:eastAsia="Arial" w:hAnsi="Arial" w:cs="Arial"/>
          <w:color w:val="000000" w:themeColor="text1"/>
        </w:rPr>
      </w:pPr>
      <w:r w:rsidRPr="00866B8F">
        <w:rPr>
          <w:rFonts w:ascii="Arial" w:eastAsia="Arial" w:hAnsi="Arial" w:cs="Arial"/>
          <w:color w:val="000000" w:themeColor="text1"/>
        </w:rPr>
        <w:t>There was discussion about whether another co</w:t>
      </w:r>
      <w:r w:rsidR="00135848" w:rsidRPr="00866B8F">
        <w:rPr>
          <w:rFonts w:ascii="Arial" w:eastAsia="Arial" w:hAnsi="Arial" w:cs="Arial"/>
          <w:color w:val="000000" w:themeColor="text1"/>
        </w:rPr>
        <w:t xml:space="preserve">lumn </w:t>
      </w:r>
      <w:r w:rsidRPr="00866B8F">
        <w:rPr>
          <w:rFonts w:ascii="Arial" w:eastAsia="Arial" w:hAnsi="Arial" w:cs="Arial"/>
          <w:color w:val="000000" w:themeColor="text1"/>
        </w:rPr>
        <w:t xml:space="preserve">should </w:t>
      </w:r>
      <w:r w:rsidR="00135848" w:rsidRPr="00866B8F">
        <w:rPr>
          <w:rFonts w:ascii="Arial" w:eastAsia="Arial" w:hAnsi="Arial" w:cs="Arial"/>
          <w:color w:val="000000" w:themeColor="text1"/>
        </w:rPr>
        <w:t>be added to the porch to jo</w:t>
      </w:r>
      <w:r w:rsidRPr="00866B8F">
        <w:rPr>
          <w:rFonts w:ascii="Arial" w:eastAsia="Arial" w:hAnsi="Arial" w:cs="Arial"/>
          <w:color w:val="000000" w:themeColor="text1"/>
        </w:rPr>
        <w:t>in the single column.</w:t>
      </w:r>
    </w:p>
    <w:p w:rsidR="004B5332" w:rsidRPr="004B5332" w:rsidRDefault="00866B8F" w:rsidP="00A84AB1">
      <w:pPr>
        <w:numPr>
          <w:ilvl w:val="0"/>
          <w:numId w:val="4"/>
        </w:numPr>
        <w:ind w:left="900"/>
        <w:contextualSpacing/>
        <w:jc w:val="both"/>
        <w:rPr>
          <w:rFonts w:ascii="Arial" w:eastAsia="Arial" w:hAnsi="Arial" w:cs="Arial"/>
          <w:color w:val="000000" w:themeColor="text1"/>
        </w:rPr>
      </w:pPr>
      <w:r w:rsidRPr="004B5332">
        <w:rPr>
          <w:rFonts w:ascii="Arial" w:eastAsia="Arial" w:hAnsi="Arial" w:cs="Arial"/>
          <w:color w:val="000000" w:themeColor="text1"/>
        </w:rPr>
        <w:t>The variation in direction</w:t>
      </w:r>
      <w:r w:rsidR="00273E7D">
        <w:rPr>
          <w:rFonts w:ascii="Arial" w:eastAsia="Arial" w:hAnsi="Arial" w:cs="Arial"/>
          <w:color w:val="000000" w:themeColor="text1"/>
        </w:rPr>
        <w:t xml:space="preserve"> of</w:t>
      </w:r>
      <w:r w:rsidRPr="004B5332">
        <w:rPr>
          <w:rFonts w:ascii="Arial" w:eastAsia="Arial" w:hAnsi="Arial" w:cs="Arial"/>
          <w:color w:val="000000" w:themeColor="text1"/>
        </w:rPr>
        <w:t xml:space="preserve"> the siding betwe</w:t>
      </w:r>
      <w:r w:rsidR="00273E7D">
        <w:rPr>
          <w:rFonts w:ascii="Arial" w:eastAsia="Arial" w:hAnsi="Arial" w:cs="Arial"/>
          <w:color w:val="000000" w:themeColor="text1"/>
        </w:rPr>
        <w:t>en the west and east elevations.</w:t>
      </w:r>
    </w:p>
    <w:p w:rsidR="00B7042F" w:rsidRPr="00B7042F" w:rsidRDefault="00B7042F" w:rsidP="00B7042F">
      <w:pPr>
        <w:spacing w:after="160" w:line="259" w:lineRule="auto"/>
        <w:ind w:left="86"/>
        <w:rPr>
          <w:rFonts w:ascii="Arial" w:hAnsi="Arial" w:cs="Arial"/>
        </w:rPr>
      </w:pPr>
    </w:p>
    <w:p w:rsidR="00B7042F" w:rsidRPr="00B7042F" w:rsidRDefault="00B7042F" w:rsidP="00A84AB1">
      <w:pPr>
        <w:numPr>
          <w:ilvl w:val="1"/>
          <w:numId w:val="2"/>
        </w:numPr>
        <w:spacing w:after="160" w:line="259" w:lineRule="auto"/>
        <w:ind w:left="540"/>
        <w:rPr>
          <w:rFonts w:ascii="Arial" w:hAnsi="Arial" w:cs="Arial"/>
        </w:rPr>
      </w:pPr>
      <w:r w:rsidRPr="00B7042F">
        <w:rPr>
          <w:rFonts w:ascii="Arial" w:hAnsi="Arial" w:cs="Arial"/>
          <w:u w:val="single"/>
        </w:rPr>
        <w:t>Case 107-21R – 234 Hyacinth Ct – R4</w:t>
      </w:r>
      <w:r w:rsidRPr="00B7042F">
        <w:rPr>
          <w:rFonts w:ascii="Arial" w:hAnsi="Arial" w:cs="Arial"/>
          <w:u w:val="single"/>
        </w:rPr>
        <w:br/>
      </w:r>
      <w:r w:rsidRPr="00B7042F">
        <w:rPr>
          <w:rFonts w:ascii="Arial" w:hAnsi="Arial" w:cs="Arial"/>
        </w:rPr>
        <w:t>Mike Lewis of Lewis Homes, applicant</w:t>
      </w:r>
      <w:r w:rsidRPr="00B7042F">
        <w:rPr>
          <w:rFonts w:ascii="Arial" w:hAnsi="Arial" w:cs="Arial"/>
        </w:rPr>
        <w:br/>
        <w:t>New Single-Family Residence</w:t>
      </w:r>
    </w:p>
    <w:p w:rsidR="00B7042F" w:rsidRPr="004E1CC5" w:rsidRDefault="00B7042F" w:rsidP="00B7042F">
      <w:pPr>
        <w:spacing w:after="120"/>
        <w:ind w:left="540"/>
        <w:jc w:val="both"/>
        <w:rPr>
          <w:rFonts w:ascii="Arial" w:eastAsia="Arial" w:hAnsi="Arial" w:cs="Arial"/>
          <w:color w:val="000000" w:themeColor="text1"/>
        </w:rPr>
      </w:pPr>
      <w:r w:rsidRPr="004E1CC5">
        <w:rPr>
          <w:rFonts w:ascii="Arial" w:hAnsi="Arial" w:cs="Arial"/>
          <w:color w:val="000000"/>
        </w:rPr>
        <w:t xml:space="preserve">Mr. Campbell introduced Case 107-21R. </w:t>
      </w:r>
      <w:r w:rsidR="00AA0827" w:rsidRPr="004E1CC5">
        <w:rPr>
          <w:rFonts w:ascii="Arial" w:eastAsia="Arial" w:hAnsi="Arial" w:cs="Arial"/>
          <w:color w:val="000000" w:themeColor="text1"/>
        </w:rPr>
        <w:t>The following items were discussed:</w:t>
      </w:r>
    </w:p>
    <w:p w:rsidR="00776514" w:rsidRPr="006B2A9C" w:rsidRDefault="003031F1" w:rsidP="00A84AB1">
      <w:pPr>
        <w:pStyle w:val="ListParagraph"/>
        <w:numPr>
          <w:ilvl w:val="0"/>
          <w:numId w:val="7"/>
        </w:numPr>
        <w:spacing w:after="120"/>
        <w:jc w:val="both"/>
        <w:rPr>
          <w:rFonts w:ascii="Arial" w:eastAsia="Arial" w:hAnsi="Arial" w:cs="Arial"/>
          <w:color w:val="000000" w:themeColor="text1"/>
        </w:rPr>
      </w:pPr>
      <w:r w:rsidRPr="006B2A9C">
        <w:rPr>
          <w:rFonts w:ascii="Arial" w:eastAsia="Arial" w:hAnsi="Arial" w:cs="Arial"/>
          <w:color w:val="000000" w:themeColor="text1"/>
        </w:rPr>
        <w:t xml:space="preserve">The design of the front </w:t>
      </w:r>
      <w:r w:rsidR="00273E7D">
        <w:rPr>
          <w:rFonts w:ascii="Arial" w:eastAsia="Arial" w:hAnsi="Arial" w:cs="Arial"/>
          <w:color w:val="000000" w:themeColor="text1"/>
        </w:rPr>
        <w:t>and the</w:t>
      </w:r>
      <w:r w:rsidR="006B2A9C" w:rsidRPr="006B2A9C">
        <w:rPr>
          <w:rFonts w:ascii="Arial" w:eastAsia="Arial" w:hAnsi="Arial" w:cs="Arial"/>
          <w:color w:val="000000" w:themeColor="text1"/>
        </w:rPr>
        <w:t xml:space="preserve"> need </w:t>
      </w:r>
      <w:r w:rsidR="00273E7D">
        <w:rPr>
          <w:rFonts w:ascii="Arial" w:eastAsia="Arial" w:hAnsi="Arial" w:cs="Arial"/>
          <w:color w:val="000000" w:themeColor="text1"/>
        </w:rPr>
        <w:t xml:space="preserve">for </w:t>
      </w:r>
      <w:r w:rsidR="006B2A9C" w:rsidRPr="006B2A9C">
        <w:rPr>
          <w:rFonts w:ascii="Arial" w:eastAsia="Arial" w:hAnsi="Arial" w:cs="Arial"/>
          <w:color w:val="000000" w:themeColor="text1"/>
        </w:rPr>
        <w:t>a half post at the left side of the door to allow for a</w:t>
      </w:r>
      <w:r w:rsidR="003A6ED4" w:rsidRPr="006B2A9C">
        <w:rPr>
          <w:rFonts w:ascii="Arial" w:eastAsia="Arial" w:hAnsi="Arial" w:cs="Arial"/>
          <w:color w:val="000000" w:themeColor="text1"/>
        </w:rPr>
        <w:t xml:space="preserve"> location for </w:t>
      </w:r>
      <w:r w:rsidR="006B2A9C" w:rsidRPr="006B2A9C">
        <w:rPr>
          <w:rFonts w:ascii="Arial" w:eastAsia="Arial" w:hAnsi="Arial" w:cs="Arial"/>
          <w:color w:val="000000" w:themeColor="text1"/>
        </w:rPr>
        <w:t>a handrail</w:t>
      </w:r>
      <w:r w:rsidR="003A6ED4" w:rsidRPr="006B2A9C">
        <w:rPr>
          <w:rFonts w:ascii="Arial" w:eastAsia="Arial" w:hAnsi="Arial" w:cs="Arial"/>
          <w:color w:val="000000" w:themeColor="text1"/>
        </w:rPr>
        <w:t xml:space="preserve"> to tie into.</w:t>
      </w:r>
    </w:p>
    <w:p w:rsidR="003A6ED4" w:rsidRPr="003031F1" w:rsidRDefault="00475291" w:rsidP="00A84AB1">
      <w:pPr>
        <w:pStyle w:val="ListParagraph"/>
        <w:numPr>
          <w:ilvl w:val="0"/>
          <w:numId w:val="7"/>
        </w:numPr>
        <w:spacing w:after="120"/>
        <w:jc w:val="both"/>
        <w:rPr>
          <w:rFonts w:ascii="Arial" w:eastAsia="Arial" w:hAnsi="Arial" w:cs="Arial"/>
          <w:color w:val="000000" w:themeColor="text1"/>
        </w:rPr>
      </w:pPr>
      <w:r w:rsidRPr="003031F1">
        <w:rPr>
          <w:rFonts w:ascii="Arial" w:eastAsia="Arial" w:hAnsi="Arial" w:cs="Arial"/>
          <w:color w:val="000000" w:themeColor="text1"/>
        </w:rPr>
        <w:lastRenderedPageBreak/>
        <w:t>The</w:t>
      </w:r>
      <w:r w:rsidR="00273E7D">
        <w:rPr>
          <w:rFonts w:ascii="Arial" w:eastAsia="Arial" w:hAnsi="Arial" w:cs="Arial"/>
          <w:color w:val="000000" w:themeColor="text1"/>
        </w:rPr>
        <w:t xml:space="preserve"> lack of consistency in the gable vents</w:t>
      </w:r>
      <w:r w:rsidR="003A6ED4" w:rsidRPr="003031F1">
        <w:rPr>
          <w:rFonts w:ascii="Arial" w:eastAsia="Arial" w:hAnsi="Arial" w:cs="Arial"/>
          <w:color w:val="000000" w:themeColor="text1"/>
        </w:rPr>
        <w:t>.</w:t>
      </w:r>
    </w:p>
    <w:p w:rsidR="00B7042F" w:rsidRPr="00B7042F" w:rsidRDefault="00B7042F" w:rsidP="00B7042F">
      <w:pPr>
        <w:spacing w:after="120" w:line="259" w:lineRule="auto"/>
        <w:ind w:left="540"/>
        <w:contextualSpacing/>
        <w:jc w:val="both"/>
        <w:rPr>
          <w:rFonts w:ascii="Arial" w:hAnsi="Arial" w:cs="Arial"/>
          <w:b/>
        </w:rPr>
      </w:pPr>
    </w:p>
    <w:p w:rsidR="00B7042F" w:rsidRPr="00B7042F" w:rsidRDefault="00B7042F" w:rsidP="00A84AB1">
      <w:pPr>
        <w:numPr>
          <w:ilvl w:val="1"/>
          <w:numId w:val="2"/>
        </w:numPr>
        <w:spacing w:after="160" w:line="259" w:lineRule="auto"/>
        <w:ind w:left="540"/>
        <w:rPr>
          <w:rFonts w:ascii="Arial" w:hAnsi="Arial" w:cs="Arial"/>
        </w:rPr>
      </w:pPr>
      <w:r w:rsidRPr="00B7042F">
        <w:rPr>
          <w:rFonts w:ascii="Arial" w:hAnsi="Arial" w:cs="Arial"/>
          <w:u w:val="single"/>
        </w:rPr>
        <w:t>Case 108-21R – 564 Andrews Ave – R4</w:t>
      </w:r>
      <w:r w:rsidRPr="00B7042F">
        <w:rPr>
          <w:rFonts w:ascii="Arial" w:hAnsi="Arial" w:cs="Arial"/>
          <w:u w:val="single"/>
        </w:rPr>
        <w:br/>
      </w:r>
      <w:r w:rsidRPr="00B7042F">
        <w:rPr>
          <w:rFonts w:ascii="Arial" w:hAnsi="Arial" w:cs="Arial"/>
        </w:rPr>
        <w:t>Melissa Dodd-Reusing (Maugeri), applicant</w:t>
      </w:r>
      <w:r w:rsidRPr="00B7042F">
        <w:rPr>
          <w:rFonts w:ascii="Arial" w:hAnsi="Arial" w:cs="Arial"/>
        </w:rPr>
        <w:br/>
        <w:t>Detached Accessory Structure</w:t>
      </w:r>
    </w:p>
    <w:p w:rsidR="00B7042F" w:rsidRPr="004E1CC5" w:rsidRDefault="00B7042F" w:rsidP="00B7042F">
      <w:pPr>
        <w:spacing w:after="120"/>
        <w:ind w:left="540"/>
        <w:jc w:val="both"/>
        <w:rPr>
          <w:rFonts w:ascii="Arial" w:eastAsia="Arial" w:hAnsi="Arial" w:cs="Arial"/>
          <w:color w:val="000000" w:themeColor="text1"/>
        </w:rPr>
      </w:pPr>
      <w:r w:rsidRPr="004E1CC5">
        <w:rPr>
          <w:rFonts w:ascii="Arial" w:hAnsi="Arial" w:cs="Arial"/>
          <w:color w:val="000000"/>
        </w:rPr>
        <w:t xml:space="preserve">Mr. Campbell introduced Case 108-21R. </w:t>
      </w:r>
      <w:r w:rsidR="00AA0827" w:rsidRPr="004E1CC5">
        <w:rPr>
          <w:rFonts w:ascii="Arial" w:eastAsia="Arial" w:hAnsi="Arial" w:cs="Arial"/>
          <w:color w:val="000000" w:themeColor="text1"/>
        </w:rPr>
        <w:t>The following items were discussed:</w:t>
      </w:r>
    </w:p>
    <w:p w:rsidR="00B7042F" w:rsidRPr="001B56B5" w:rsidRDefault="00273E7D" w:rsidP="00A84AB1">
      <w:pPr>
        <w:pStyle w:val="ListParagraph"/>
        <w:numPr>
          <w:ilvl w:val="0"/>
          <w:numId w:val="8"/>
        </w:numPr>
        <w:spacing w:after="12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accessory structure should relate to the existing home</w:t>
      </w:r>
      <w:r w:rsidR="006161DC" w:rsidRPr="001B56B5">
        <w:rPr>
          <w:rFonts w:ascii="Arial" w:hAnsi="Arial" w:cs="Arial"/>
        </w:rPr>
        <w:t>.</w:t>
      </w:r>
    </w:p>
    <w:p w:rsidR="006161DC" w:rsidRPr="006161DC" w:rsidRDefault="006161DC" w:rsidP="006161DC">
      <w:pPr>
        <w:spacing w:after="120" w:line="259" w:lineRule="auto"/>
        <w:jc w:val="both"/>
        <w:rPr>
          <w:rFonts w:ascii="Arial" w:hAnsi="Arial" w:cs="Arial"/>
          <w:b/>
          <w:highlight w:val="yellow"/>
        </w:rPr>
      </w:pPr>
    </w:p>
    <w:p w:rsidR="00B7042F" w:rsidRPr="00B7042F" w:rsidRDefault="00B7042F" w:rsidP="00273E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80" w:hanging="360"/>
        <w:jc w:val="both"/>
        <w:rPr>
          <w:rFonts w:ascii="Arial" w:eastAsia="Arial" w:hAnsi="Arial" w:cs="Arial"/>
          <w:b/>
        </w:rPr>
      </w:pPr>
      <w:r w:rsidRPr="00B7042F">
        <w:rPr>
          <w:rFonts w:ascii="Arial" w:eastAsia="Arial" w:hAnsi="Arial" w:cs="Arial"/>
          <w:b/>
        </w:rPr>
        <w:t>Commercial Review - Old Business</w:t>
      </w:r>
    </w:p>
    <w:p w:rsidR="00B7042F" w:rsidRPr="00B7042F" w:rsidRDefault="00B7042F" w:rsidP="00B7042F">
      <w:pPr>
        <w:pBdr>
          <w:top w:val="nil"/>
          <w:left w:val="nil"/>
          <w:bottom w:val="nil"/>
          <w:right w:val="nil"/>
          <w:between w:val="nil"/>
        </w:pBdr>
        <w:ind w:left="180"/>
        <w:contextualSpacing/>
        <w:jc w:val="both"/>
        <w:rPr>
          <w:rFonts w:ascii="Arial" w:eastAsia="Arial" w:hAnsi="Arial" w:cs="Arial"/>
        </w:rPr>
      </w:pPr>
      <w:r w:rsidRPr="00B7042F">
        <w:rPr>
          <w:rFonts w:ascii="Arial" w:eastAsia="Arial" w:hAnsi="Arial" w:cs="Arial"/>
        </w:rPr>
        <w:t>None</w:t>
      </w:r>
    </w:p>
    <w:p w:rsidR="00B7042F" w:rsidRPr="00B7042F" w:rsidRDefault="00B7042F" w:rsidP="00B7042F">
      <w:pPr>
        <w:pBdr>
          <w:top w:val="nil"/>
          <w:left w:val="nil"/>
          <w:bottom w:val="nil"/>
          <w:right w:val="nil"/>
          <w:between w:val="nil"/>
        </w:pBdr>
        <w:spacing w:after="120"/>
        <w:ind w:left="187"/>
        <w:jc w:val="both"/>
        <w:rPr>
          <w:rFonts w:ascii="Arial" w:eastAsia="Arial" w:hAnsi="Arial" w:cs="Arial"/>
        </w:rPr>
      </w:pPr>
    </w:p>
    <w:p w:rsidR="00B7042F" w:rsidRPr="00B7042F" w:rsidRDefault="00B7042F" w:rsidP="00273E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80" w:hanging="360"/>
        <w:jc w:val="both"/>
        <w:rPr>
          <w:rFonts w:ascii="Arial" w:eastAsia="Arial" w:hAnsi="Arial" w:cs="Arial"/>
          <w:b/>
        </w:rPr>
      </w:pPr>
      <w:r w:rsidRPr="00B7042F">
        <w:rPr>
          <w:rFonts w:ascii="Arial" w:eastAsia="Arial" w:hAnsi="Arial" w:cs="Arial"/>
          <w:b/>
        </w:rPr>
        <w:t>Commercial Review - New Business</w:t>
      </w:r>
    </w:p>
    <w:p w:rsidR="00B7042F" w:rsidRPr="00B7042F" w:rsidRDefault="00B7042F" w:rsidP="00A84AB1">
      <w:pPr>
        <w:numPr>
          <w:ilvl w:val="1"/>
          <w:numId w:val="2"/>
        </w:numPr>
        <w:spacing w:after="160" w:line="259" w:lineRule="auto"/>
        <w:ind w:left="540"/>
        <w:rPr>
          <w:rFonts w:ascii="Arial" w:hAnsi="Arial" w:cs="Arial"/>
        </w:rPr>
      </w:pPr>
      <w:r w:rsidRPr="00B7042F">
        <w:rPr>
          <w:rFonts w:ascii="Arial" w:hAnsi="Arial" w:cs="Arial"/>
          <w:u w:val="single"/>
        </w:rPr>
        <w:t>Case 10-21C – 1416 Woodgate Dr – R3</w:t>
      </w:r>
      <w:r w:rsidRPr="00B7042F">
        <w:rPr>
          <w:rFonts w:ascii="Arial" w:hAnsi="Arial" w:cs="Arial"/>
          <w:u w:val="single"/>
        </w:rPr>
        <w:br/>
      </w:r>
      <w:r w:rsidRPr="00B7042F">
        <w:rPr>
          <w:rFonts w:ascii="Arial" w:hAnsi="Arial" w:cs="Arial"/>
        </w:rPr>
        <w:t>Kirkwood School District, applicant</w:t>
      </w:r>
      <w:r w:rsidRPr="00B7042F">
        <w:rPr>
          <w:rFonts w:ascii="Arial" w:hAnsi="Arial" w:cs="Arial"/>
        </w:rPr>
        <w:br/>
        <w:t>Two Classroom Addition at Westchester Elementary</w:t>
      </w:r>
    </w:p>
    <w:p w:rsidR="00B7042F" w:rsidRPr="004E1CC5" w:rsidRDefault="00B7042F" w:rsidP="00B7042F">
      <w:pPr>
        <w:spacing w:after="120"/>
        <w:ind w:left="540"/>
        <w:jc w:val="both"/>
        <w:rPr>
          <w:rFonts w:ascii="Arial" w:eastAsia="Arial" w:hAnsi="Arial" w:cs="Arial"/>
          <w:color w:val="000000" w:themeColor="text1"/>
        </w:rPr>
      </w:pPr>
      <w:r w:rsidRPr="004E1CC5">
        <w:rPr>
          <w:rFonts w:ascii="Arial" w:hAnsi="Arial" w:cs="Arial"/>
          <w:color w:val="000000"/>
        </w:rPr>
        <w:t xml:space="preserve">Mr. Campbell introduced Case 10-21C. </w:t>
      </w:r>
      <w:r w:rsidRPr="004E1CC5">
        <w:rPr>
          <w:rFonts w:ascii="Arial" w:eastAsia="Arial" w:hAnsi="Arial" w:cs="Arial"/>
          <w:color w:val="000000" w:themeColor="text1"/>
        </w:rPr>
        <w:t>The following items</w:t>
      </w:r>
      <w:r w:rsidR="00AA0827" w:rsidRPr="004E1CC5">
        <w:rPr>
          <w:rFonts w:ascii="Arial" w:eastAsia="Arial" w:hAnsi="Arial" w:cs="Arial"/>
          <w:color w:val="000000" w:themeColor="text1"/>
        </w:rPr>
        <w:t xml:space="preserve"> were discussed</w:t>
      </w:r>
      <w:r w:rsidRPr="004E1CC5">
        <w:rPr>
          <w:rFonts w:ascii="Arial" w:eastAsia="Arial" w:hAnsi="Arial" w:cs="Arial"/>
          <w:color w:val="000000" w:themeColor="text1"/>
        </w:rPr>
        <w:t>:</w:t>
      </w:r>
    </w:p>
    <w:p w:rsidR="002124F5" w:rsidRPr="001B56B5" w:rsidRDefault="001B56B5" w:rsidP="00A84AB1">
      <w:pPr>
        <w:pStyle w:val="ListParagraph"/>
        <w:numPr>
          <w:ilvl w:val="0"/>
          <w:numId w:val="9"/>
        </w:numPr>
        <w:spacing w:after="120"/>
        <w:jc w:val="both"/>
        <w:rPr>
          <w:rFonts w:ascii="Arial" w:eastAsia="Arial" w:hAnsi="Arial" w:cs="Arial"/>
          <w:color w:val="000000" w:themeColor="text1"/>
        </w:rPr>
      </w:pPr>
      <w:r w:rsidRPr="001B56B5">
        <w:rPr>
          <w:rFonts w:ascii="Arial" w:eastAsia="Arial" w:hAnsi="Arial" w:cs="Arial"/>
          <w:color w:val="000000" w:themeColor="text1"/>
        </w:rPr>
        <w:t>The f</w:t>
      </w:r>
      <w:r w:rsidR="002124F5" w:rsidRPr="001B56B5">
        <w:rPr>
          <w:rFonts w:ascii="Arial" w:eastAsia="Arial" w:hAnsi="Arial" w:cs="Arial"/>
          <w:color w:val="000000" w:themeColor="text1"/>
        </w:rPr>
        <w:t>lat roof</w:t>
      </w:r>
      <w:r w:rsidRPr="001B56B5">
        <w:rPr>
          <w:rFonts w:ascii="Arial" w:eastAsia="Arial" w:hAnsi="Arial" w:cs="Arial"/>
          <w:color w:val="000000" w:themeColor="text1"/>
        </w:rPr>
        <w:t xml:space="preserve"> </w:t>
      </w:r>
      <w:r w:rsidR="00273E7D">
        <w:rPr>
          <w:rFonts w:ascii="Arial" w:eastAsia="Arial" w:hAnsi="Arial" w:cs="Arial"/>
          <w:color w:val="000000" w:themeColor="text1"/>
        </w:rPr>
        <w:t>design and drainage</w:t>
      </w:r>
      <w:r w:rsidRPr="001B56B5">
        <w:rPr>
          <w:rFonts w:ascii="Arial" w:eastAsia="Arial" w:hAnsi="Arial" w:cs="Arial"/>
          <w:color w:val="000000" w:themeColor="text1"/>
        </w:rPr>
        <w:t>.</w:t>
      </w:r>
    </w:p>
    <w:p w:rsidR="00B7042F" w:rsidRPr="00B7042F" w:rsidRDefault="00B7042F" w:rsidP="00B7042F">
      <w:pPr>
        <w:tabs>
          <w:tab w:val="left" w:pos="360"/>
          <w:tab w:val="left" w:pos="1800"/>
        </w:tabs>
        <w:ind w:left="187"/>
        <w:jc w:val="both"/>
        <w:rPr>
          <w:rFonts w:ascii="Arial" w:eastAsia="+mn-ea" w:hAnsi="Arial" w:cs="Arial"/>
          <w:color w:val="000000"/>
          <w:kern w:val="24"/>
          <w:highlight w:val="yellow"/>
        </w:rPr>
      </w:pPr>
    </w:p>
    <w:p w:rsidR="00B7042F" w:rsidRPr="00B7042F" w:rsidRDefault="00B7042F" w:rsidP="00B7042F">
      <w:pPr>
        <w:spacing w:line="259" w:lineRule="auto"/>
        <w:ind w:left="180"/>
        <w:jc w:val="both"/>
        <w:rPr>
          <w:rFonts w:ascii="Arial" w:eastAsia="Arial" w:hAnsi="Arial" w:cs="Arial"/>
          <w:b/>
          <w:color w:val="000000"/>
        </w:rPr>
      </w:pPr>
      <w:r w:rsidRPr="001B56B5">
        <w:rPr>
          <w:rFonts w:ascii="Arial" w:eastAsia="Arial" w:hAnsi="Arial" w:cs="Arial"/>
        </w:rPr>
        <w:t>Mr. Campbell adjourned the meeting at 6:</w:t>
      </w:r>
      <w:r w:rsidR="00FD0BC3" w:rsidRPr="001B56B5">
        <w:rPr>
          <w:rFonts w:ascii="Arial" w:eastAsia="Arial" w:hAnsi="Arial" w:cs="Arial"/>
        </w:rPr>
        <w:t>49</w:t>
      </w:r>
      <w:r w:rsidRPr="001B56B5">
        <w:rPr>
          <w:rFonts w:ascii="Arial" w:eastAsia="Arial" w:hAnsi="Arial" w:cs="Arial"/>
        </w:rPr>
        <w:t xml:space="preserve"> p.m.</w:t>
      </w:r>
    </w:p>
    <w:p w:rsidR="003B799A" w:rsidRDefault="003B799A" w:rsidP="003B799A">
      <w:pPr>
        <w:rPr>
          <w:rFonts w:ascii="Arial" w:hAnsi="Arial" w:cs="Arial"/>
          <w:b/>
        </w:rPr>
      </w:pPr>
    </w:p>
    <w:p w:rsidR="003B799A" w:rsidRDefault="003B799A" w:rsidP="003B799A">
      <w:pPr>
        <w:rPr>
          <w:rFonts w:ascii="Arial" w:hAnsi="Arial" w:cs="Arial"/>
          <w:b/>
        </w:rPr>
      </w:pPr>
    </w:p>
    <w:p w:rsidR="003B799A" w:rsidRDefault="003B799A" w:rsidP="003B799A">
      <w:pPr>
        <w:rPr>
          <w:rFonts w:ascii="Arial" w:hAnsi="Arial" w:cs="Arial"/>
          <w:b/>
        </w:rPr>
      </w:pPr>
    </w:p>
    <w:p w:rsidR="00707DEB" w:rsidRPr="00E37F40" w:rsidRDefault="00707DEB" w:rsidP="007412B8">
      <w:pPr>
        <w:spacing w:after="120"/>
        <w:rPr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7DEB" w:rsidRPr="007F1641" w:rsidTr="007E38AF">
        <w:tc>
          <w:tcPr>
            <w:tcW w:w="4675" w:type="dxa"/>
          </w:tcPr>
          <w:p w:rsidR="00707DEB" w:rsidRPr="00E37F40" w:rsidRDefault="00707DEB" w:rsidP="00707DEB">
            <w:pPr>
              <w:rPr>
                <w:highlight w:val="yellow"/>
              </w:rPr>
            </w:pPr>
          </w:p>
        </w:tc>
        <w:tc>
          <w:tcPr>
            <w:tcW w:w="4675" w:type="dxa"/>
            <w:tcBorders>
              <w:bottom w:val="single" w:sz="8" w:space="0" w:color="auto"/>
            </w:tcBorders>
          </w:tcPr>
          <w:p w:rsidR="00707DEB" w:rsidRPr="007F1641" w:rsidRDefault="00707DEB" w:rsidP="00707DEB">
            <w:pPr>
              <w:rPr>
                <w:rFonts w:ascii="Arial" w:hAnsi="Arial" w:cs="Arial"/>
              </w:rPr>
            </w:pPr>
          </w:p>
        </w:tc>
      </w:tr>
      <w:tr w:rsidR="00707DEB" w:rsidRPr="007F1641" w:rsidTr="007E38AF">
        <w:tc>
          <w:tcPr>
            <w:tcW w:w="4675" w:type="dxa"/>
          </w:tcPr>
          <w:p w:rsidR="00707DEB" w:rsidRPr="00E37F40" w:rsidRDefault="00707DEB" w:rsidP="00707DEB">
            <w:pPr>
              <w:rPr>
                <w:highlight w:val="yellow"/>
              </w:rPr>
            </w:pPr>
          </w:p>
        </w:tc>
        <w:tc>
          <w:tcPr>
            <w:tcW w:w="4675" w:type="dxa"/>
            <w:tcBorders>
              <w:top w:val="single" w:sz="8" w:space="0" w:color="auto"/>
            </w:tcBorders>
          </w:tcPr>
          <w:p w:rsidR="00707DEB" w:rsidRPr="007F1641" w:rsidRDefault="00707DEB" w:rsidP="00707DEB">
            <w:pPr>
              <w:rPr>
                <w:rFonts w:ascii="Arial" w:hAnsi="Arial" w:cs="Arial"/>
              </w:rPr>
            </w:pPr>
            <w:r w:rsidRPr="007F1641">
              <w:rPr>
                <w:rFonts w:ascii="Arial" w:hAnsi="Arial" w:cs="Arial"/>
              </w:rPr>
              <w:t>Mark Campbell, Chairman</w:t>
            </w:r>
          </w:p>
          <w:p w:rsidR="007F3CAB" w:rsidRPr="007F1641" w:rsidRDefault="007F3CAB" w:rsidP="00707DEB">
            <w:pPr>
              <w:rPr>
                <w:rFonts w:ascii="Arial" w:hAnsi="Arial" w:cs="Arial"/>
              </w:rPr>
            </w:pPr>
          </w:p>
        </w:tc>
      </w:tr>
      <w:tr w:rsidR="00707DEB" w:rsidRPr="007F1641" w:rsidTr="007E38AF">
        <w:tc>
          <w:tcPr>
            <w:tcW w:w="4675" w:type="dxa"/>
          </w:tcPr>
          <w:p w:rsidR="00707DEB" w:rsidRPr="00E37F40" w:rsidRDefault="00707DEB" w:rsidP="00707DEB">
            <w:pPr>
              <w:rPr>
                <w:highlight w:val="yellow"/>
              </w:rPr>
            </w:pPr>
          </w:p>
        </w:tc>
        <w:tc>
          <w:tcPr>
            <w:tcW w:w="4675" w:type="dxa"/>
            <w:tcBorders>
              <w:bottom w:val="single" w:sz="8" w:space="0" w:color="auto"/>
            </w:tcBorders>
          </w:tcPr>
          <w:p w:rsidR="00707DEB" w:rsidRPr="007F1641" w:rsidRDefault="00707DEB" w:rsidP="00707DEB">
            <w:pPr>
              <w:rPr>
                <w:rFonts w:ascii="Arial" w:hAnsi="Arial" w:cs="Arial"/>
              </w:rPr>
            </w:pPr>
          </w:p>
        </w:tc>
      </w:tr>
      <w:tr w:rsidR="00707DEB" w:rsidRPr="007F1641" w:rsidTr="007E38AF">
        <w:tc>
          <w:tcPr>
            <w:tcW w:w="4675" w:type="dxa"/>
          </w:tcPr>
          <w:p w:rsidR="00707DEB" w:rsidRPr="00E37F40" w:rsidRDefault="00707DEB" w:rsidP="00707DEB">
            <w:pPr>
              <w:rPr>
                <w:highlight w:val="yellow"/>
              </w:rPr>
            </w:pPr>
          </w:p>
        </w:tc>
        <w:tc>
          <w:tcPr>
            <w:tcW w:w="4675" w:type="dxa"/>
            <w:tcBorders>
              <w:top w:val="single" w:sz="8" w:space="0" w:color="auto"/>
            </w:tcBorders>
          </w:tcPr>
          <w:p w:rsidR="00707DEB" w:rsidRPr="007F1641" w:rsidRDefault="00707DEB" w:rsidP="00707DEB">
            <w:pPr>
              <w:rPr>
                <w:rFonts w:ascii="Arial" w:hAnsi="Arial" w:cs="Arial"/>
              </w:rPr>
            </w:pPr>
            <w:r w:rsidRPr="007F1641">
              <w:rPr>
                <w:rFonts w:ascii="Arial" w:hAnsi="Arial" w:cs="Arial"/>
              </w:rPr>
              <w:t>Michael Chiodini, Vice-chairman</w:t>
            </w:r>
          </w:p>
        </w:tc>
      </w:tr>
    </w:tbl>
    <w:p w:rsidR="00707DEB" w:rsidRPr="00E37F40" w:rsidRDefault="00707DEB" w:rsidP="00707DEB">
      <w:pPr>
        <w:rPr>
          <w:rFonts w:ascii="Arial" w:hAnsi="Arial" w:cs="Arial"/>
          <w:highlight w:val="yellow"/>
        </w:rPr>
      </w:pPr>
    </w:p>
    <w:p w:rsidR="00D1509C" w:rsidRDefault="00D1509C" w:rsidP="004232F2">
      <w:pPr>
        <w:jc w:val="both"/>
        <w:rPr>
          <w:rFonts w:ascii="Arial" w:hAnsi="Arial" w:cs="Arial"/>
        </w:rPr>
      </w:pPr>
    </w:p>
    <w:p w:rsidR="00707DEB" w:rsidRPr="004232F2" w:rsidRDefault="00707DEB" w:rsidP="004232F2">
      <w:pPr>
        <w:jc w:val="both"/>
        <w:rPr>
          <w:rFonts w:ascii="Arial" w:hAnsi="Arial" w:cs="Arial"/>
        </w:rPr>
      </w:pPr>
      <w:r w:rsidRPr="003525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61A28" wp14:editId="1AA62F8C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BB58DE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"/>
            </w:pict>
          </mc:Fallback>
        </mc:AlternateContent>
      </w:r>
      <w:r w:rsidRPr="00352506">
        <w:rPr>
          <w:rFonts w:ascii="Arial" w:hAnsi="Arial" w:cs="Arial"/>
        </w:rPr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7" w:history="1">
        <w:r w:rsidRPr="00352506">
          <w:rPr>
            <w:rStyle w:val="Hyperlink"/>
            <w:rFonts w:ascii="Arial" w:hAnsi="Arial" w:cs="Arial"/>
          </w:rPr>
          <w:t>www.kirkwoodmo.org</w:t>
        </w:r>
      </w:hyperlink>
      <w:r w:rsidRPr="00352506">
        <w:rPr>
          <w:rFonts w:ascii="Arial" w:hAnsi="Arial" w:cs="Arial"/>
        </w:rPr>
        <w:t>, then click on City Clerk, Boards &amp; Commissions, Architectural Review Board.</w:t>
      </w:r>
    </w:p>
    <w:sectPr w:rsidR="00707DEB" w:rsidRPr="004232F2" w:rsidSect="00707DEB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A9" w:rsidRDefault="00F044A9" w:rsidP="00E77FCD">
      <w:r>
        <w:separator/>
      </w:r>
    </w:p>
  </w:endnote>
  <w:endnote w:type="continuationSeparator" w:id="0">
    <w:p w:rsidR="00F044A9" w:rsidRDefault="00F044A9" w:rsidP="00E7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902980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44A9" w:rsidRPr="00E93CB4" w:rsidRDefault="00F044A9">
        <w:pPr>
          <w:pStyle w:val="Footer"/>
          <w:jc w:val="center"/>
          <w:rPr>
            <w:rFonts w:ascii="Arial" w:hAnsi="Arial" w:cs="Arial"/>
          </w:rPr>
        </w:pPr>
        <w:r w:rsidRPr="00E93CB4">
          <w:rPr>
            <w:rFonts w:ascii="Arial" w:hAnsi="Arial" w:cs="Arial"/>
          </w:rPr>
          <w:fldChar w:fldCharType="begin"/>
        </w:r>
        <w:r w:rsidRPr="00E93CB4">
          <w:rPr>
            <w:rFonts w:ascii="Arial" w:hAnsi="Arial" w:cs="Arial"/>
          </w:rPr>
          <w:instrText xml:space="preserve"> PAGE   \* MERGEFORMAT </w:instrText>
        </w:r>
        <w:r w:rsidRPr="00E93CB4">
          <w:rPr>
            <w:rFonts w:ascii="Arial" w:hAnsi="Arial" w:cs="Arial"/>
          </w:rPr>
          <w:fldChar w:fldCharType="separate"/>
        </w:r>
        <w:r w:rsidR="009A1E1C">
          <w:rPr>
            <w:rFonts w:ascii="Arial" w:hAnsi="Arial" w:cs="Arial"/>
            <w:noProof/>
          </w:rPr>
          <w:t>4</w:t>
        </w:r>
        <w:r w:rsidRPr="00E93CB4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A9" w:rsidRDefault="00F044A9" w:rsidP="00E77FCD">
      <w:r>
        <w:separator/>
      </w:r>
    </w:p>
  </w:footnote>
  <w:footnote w:type="continuationSeparator" w:id="0">
    <w:p w:rsidR="00F044A9" w:rsidRDefault="00F044A9" w:rsidP="00E7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A9" w:rsidRDefault="00F044A9" w:rsidP="00171C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0"/>
      <w:gridCol w:w="2150"/>
    </w:tblGrid>
    <w:tr w:rsidR="00F044A9" w:rsidRPr="00630180" w:rsidTr="000510C5">
      <w:tc>
        <w:tcPr>
          <w:tcW w:w="7200" w:type="dxa"/>
        </w:tcPr>
        <w:p w:rsidR="00F044A9" w:rsidRPr="00630180" w:rsidRDefault="00F044A9" w:rsidP="00171C97">
          <w:pPr>
            <w:pStyle w:val="Header"/>
            <w:rPr>
              <w:rFonts w:ascii="Calibri Light" w:hAnsi="Calibri Light" w:cs="Calibri Light"/>
              <w:sz w:val="22"/>
            </w:rPr>
          </w:pPr>
          <w:r w:rsidRPr="00630180">
            <w:rPr>
              <w:rFonts w:ascii="Calibri Light" w:hAnsi="Calibri Light" w:cs="Calibri Light"/>
            </w:rPr>
            <w:t>Architectural Review Board Work Session Minutes</w:t>
          </w:r>
        </w:p>
      </w:tc>
      <w:tc>
        <w:tcPr>
          <w:tcW w:w="2150" w:type="dxa"/>
        </w:tcPr>
        <w:p w:rsidR="00F044A9" w:rsidRPr="00630180" w:rsidRDefault="00F044A9" w:rsidP="00AA7624">
          <w:pPr>
            <w:pStyle w:val="Header"/>
            <w:jc w:val="right"/>
            <w:rPr>
              <w:rFonts w:ascii="Calibri Light" w:hAnsi="Calibri Light" w:cs="Calibri Light"/>
              <w:sz w:val="22"/>
            </w:rPr>
          </w:pPr>
          <w:r>
            <w:rPr>
              <w:rFonts w:ascii="Calibri Light" w:hAnsi="Calibri Light" w:cs="Calibri Light"/>
              <w:sz w:val="22"/>
            </w:rPr>
            <w:t>July 19</w:t>
          </w:r>
          <w:r w:rsidRPr="00630180">
            <w:rPr>
              <w:rFonts w:ascii="Calibri Light" w:hAnsi="Calibri Light" w:cs="Calibri Light"/>
              <w:sz w:val="22"/>
            </w:rPr>
            <w:t>, 2021</w:t>
          </w:r>
        </w:p>
      </w:tc>
    </w:tr>
  </w:tbl>
  <w:p w:rsidR="00F044A9" w:rsidRPr="00630180" w:rsidRDefault="00F044A9" w:rsidP="00171C97">
    <w:pPr>
      <w:pStyle w:val="Header"/>
      <w:rPr>
        <w:rFonts w:ascii="Calibri Light" w:hAnsi="Calibri Light" w:cs="Calibri 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50" w:type="dxa"/>
      <w:tblLayout w:type="fixed"/>
      <w:tblLook w:val="04A0" w:firstRow="1" w:lastRow="0" w:firstColumn="1" w:lastColumn="0" w:noHBand="0" w:noVBand="1"/>
    </w:tblPr>
    <w:tblGrid>
      <w:gridCol w:w="9450"/>
    </w:tblGrid>
    <w:tr w:rsidR="00F044A9" w:rsidTr="00707DEB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F044A9" w:rsidRPr="007503D8" w:rsidRDefault="00F044A9" w:rsidP="00707DEB">
          <w:pPr>
            <w:pStyle w:val="Header"/>
            <w:jc w:val="center"/>
            <w:rPr>
              <w:rFonts w:ascii="Arial" w:hAnsi="Arial" w:cs="Arial"/>
              <w:sz w:val="28"/>
            </w:rPr>
          </w:pPr>
          <w:r w:rsidRPr="007503D8">
            <w:rPr>
              <w:rFonts w:ascii="Arial" w:eastAsiaTheme="majorEastAsia" w:hAnsi="Arial" w:cs="Arial"/>
              <w:caps/>
              <w:spacing w:val="40"/>
              <w:sz w:val="28"/>
              <w:szCs w:val="28"/>
            </w:rPr>
            <w:t>City of Kirkwood</w:t>
          </w:r>
        </w:p>
      </w:tc>
    </w:tr>
    <w:tr w:rsidR="00F044A9" w:rsidTr="00707DEB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F044A9" w:rsidRPr="007503D8" w:rsidRDefault="00F044A9" w:rsidP="00707DEB">
          <w:pPr>
            <w:pStyle w:val="Header"/>
            <w:jc w:val="center"/>
            <w:rPr>
              <w:rFonts w:ascii="Arial" w:eastAsiaTheme="majorEastAsia" w:hAnsi="Arial" w:cs="Arial"/>
              <w:b/>
              <w:caps/>
              <w:spacing w:val="4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20759E67" wp14:editId="5B4A8F43">
                <wp:simplePos x="0" y="0"/>
                <wp:positionH relativeFrom="column">
                  <wp:posOffset>-1905</wp:posOffset>
                </wp:positionH>
                <wp:positionV relativeFrom="paragraph">
                  <wp:posOffset>-271145</wp:posOffset>
                </wp:positionV>
                <wp:extent cx="952500" cy="929005"/>
                <wp:effectExtent l="0" t="0" r="0" b="4445"/>
                <wp:wrapNone/>
                <wp:docPr id="3" name="image1.png" descr="city-logo-clr-20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ity-logo-clr-2000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29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503D8">
            <w:rPr>
              <w:rFonts w:ascii="Arial" w:eastAsiaTheme="majorEastAsia" w:hAnsi="Arial" w:cs="Arial"/>
              <w:b/>
              <w:caps/>
              <w:spacing w:val="40"/>
              <w:szCs w:val="28"/>
            </w:rPr>
            <w:t>Work session of the</w:t>
          </w:r>
          <w:r w:rsidRPr="007503D8">
            <w:rPr>
              <w:rFonts w:ascii="Arial" w:eastAsiaTheme="majorEastAsia" w:hAnsi="Arial" w:cs="Arial"/>
              <w:b/>
              <w:caps/>
              <w:spacing w:val="40"/>
              <w:szCs w:val="28"/>
            </w:rPr>
            <w:br/>
          </w:r>
          <w:r w:rsidRPr="007503D8">
            <w:rPr>
              <w:rFonts w:ascii="Arial" w:eastAsiaTheme="majorEastAsia" w:hAnsi="Arial" w:cs="Arial"/>
              <w:b/>
              <w:caps/>
              <w:spacing w:val="40"/>
              <w:sz w:val="28"/>
              <w:szCs w:val="28"/>
            </w:rPr>
            <w:t>Architectural Review Board</w:t>
          </w:r>
        </w:p>
      </w:tc>
    </w:tr>
    <w:tr w:rsidR="00F044A9" w:rsidTr="00707DEB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F044A9" w:rsidRPr="00291106" w:rsidRDefault="00F044A9" w:rsidP="009A1E1C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July 19, 2021 – </w:t>
          </w:r>
          <w:r w:rsidR="009A1E1C">
            <w:rPr>
              <w:rFonts w:ascii="Arial" w:hAnsi="Arial" w:cs="Arial"/>
            </w:rPr>
            <w:t>Approved</w:t>
          </w:r>
          <w:r>
            <w:rPr>
              <w:rFonts w:ascii="Arial" w:hAnsi="Arial" w:cs="Arial"/>
            </w:rPr>
            <w:t xml:space="preserve"> Work Session Minutes</w:t>
          </w:r>
        </w:p>
      </w:tc>
    </w:tr>
    <w:tr w:rsidR="00F044A9" w:rsidTr="00707DEB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F044A9" w:rsidRPr="00291106" w:rsidRDefault="00F044A9" w:rsidP="00551DCB">
          <w:pPr>
            <w:pStyle w:val="Header"/>
            <w:jc w:val="center"/>
            <w:rPr>
              <w:rFonts w:ascii="Arial" w:hAnsi="Arial" w:cs="Arial"/>
            </w:rPr>
          </w:pPr>
        </w:p>
      </w:tc>
    </w:tr>
  </w:tbl>
  <w:p w:rsidR="00F044A9" w:rsidRPr="007503D8" w:rsidRDefault="00F044A9" w:rsidP="00707DEB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E1A"/>
    <w:multiLevelType w:val="hybridMultilevel"/>
    <w:tmpl w:val="06D42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6615DA"/>
    <w:multiLevelType w:val="hybridMultilevel"/>
    <w:tmpl w:val="7C7C10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C9C2062"/>
    <w:multiLevelType w:val="hybridMultilevel"/>
    <w:tmpl w:val="154445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432835E">
      <w:start w:val="1"/>
      <w:numFmt w:val="lowerLetter"/>
      <w:lvlText w:val="%2."/>
      <w:lvlJc w:val="left"/>
      <w:pPr>
        <w:ind w:left="99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F7B4B"/>
    <w:multiLevelType w:val="hybridMultilevel"/>
    <w:tmpl w:val="7CF8AC1A"/>
    <w:lvl w:ilvl="0" w:tplc="25C07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23912"/>
    <w:multiLevelType w:val="hybridMultilevel"/>
    <w:tmpl w:val="5C14E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2159CF"/>
    <w:multiLevelType w:val="hybridMultilevel"/>
    <w:tmpl w:val="2AA43188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5DD74016"/>
    <w:multiLevelType w:val="hybridMultilevel"/>
    <w:tmpl w:val="948A04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D465463"/>
    <w:multiLevelType w:val="hybridMultilevel"/>
    <w:tmpl w:val="9962AF04"/>
    <w:lvl w:ilvl="0" w:tplc="04090013">
      <w:start w:val="1"/>
      <w:numFmt w:val="upperRoman"/>
      <w:lvlText w:val="%1."/>
      <w:lvlJc w:val="right"/>
      <w:pPr>
        <w:ind w:left="180" w:hanging="180"/>
      </w:pPr>
    </w:lvl>
    <w:lvl w:ilvl="1" w:tplc="B654348C">
      <w:start w:val="1"/>
      <w:numFmt w:val="lowerLetter"/>
      <w:lvlText w:val="%2."/>
      <w:lvlJc w:val="left"/>
      <w:pPr>
        <w:ind w:left="9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7C2F579F"/>
    <w:multiLevelType w:val="hybridMultilevel"/>
    <w:tmpl w:val="716C9C6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CD"/>
    <w:rsid w:val="00002BBA"/>
    <w:rsid w:val="00013178"/>
    <w:rsid w:val="00023F3D"/>
    <w:rsid w:val="00026672"/>
    <w:rsid w:val="000306F0"/>
    <w:rsid w:val="0003204B"/>
    <w:rsid w:val="00035BB4"/>
    <w:rsid w:val="00042ED8"/>
    <w:rsid w:val="00047026"/>
    <w:rsid w:val="000510C5"/>
    <w:rsid w:val="00052A6E"/>
    <w:rsid w:val="000555AE"/>
    <w:rsid w:val="000563B2"/>
    <w:rsid w:val="000606BD"/>
    <w:rsid w:val="000645F7"/>
    <w:rsid w:val="00065BAA"/>
    <w:rsid w:val="00074CA6"/>
    <w:rsid w:val="00082700"/>
    <w:rsid w:val="000845DC"/>
    <w:rsid w:val="00087B1C"/>
    <w:rsid w:val="0009510E"/>
    <w:rsid w:val="000A630A"/>
    <w:rsid w:val="000B141D"/>
    <w:rsid w:val="000B5C41"/>
    <w:rsid w:val="000C0E07"/>
    <w:rsid w:val="000D2648"/>
    <w:rsid w:val="000D46F8"/>
    <w:rsid w:val="000E12C5"/>
    <w:rsid w:val="000E4B36"/>
    <w:rsid w:val="000E5320"/>
    <w:rsid w:val="000E551B"/>
    <w:rsid w:val="000E5A6D"/>
    <w:rsid w:val="00100C83"/>
    <w:rsid w:val="00104E55"/>
    <w:rsid w:val="00107711"/>
    <w:rsid w:val="00107A7B"/>
    <w:rsid w:val="001159BF"/>
    <w:rsid w:val="00132C9C"/>
    <w:rsid w:val="00133AD2"/>
    <w:rsid w:val="00135848"/>
    <w:rsid w:val="00143BE3"/>
    <w:rsid w:val="00145B9B"/>
    <w:rsid w:val="00155067"/>
    <w:rsid w:val="00157AB3"/>
    <w:rsid w:val="00171C97"/>
    <w:rsid w:val="001758E4"/>
    <w:rsid w:val="00184DE0"/>
    <w:rsid w:val="001A7C18"/>
    <w:rsid w:val="001A7D85"/>
    <w:rsid w:val="001B02E6"/>
    <w:rsid w:val="001B56B5"/>
    <w:rsid w:val="001B6B5F"/>
    <w:rsid w:val="001B6ED2"/>
    <w:rsid w:val="001C7D5B"/>
    <w:rsid w:val="001E08E2"/>
    <w:rsid w:val="001E2F7F"/>
    <w:rsid w:val="001F7876"/>
    <w:rsid w:val="00201AFE"/>
    <w:rsid w:val="00206C7E"/>
    <w:rsid w:val="00210653"/>
    <w:rsid w:val="002124F5"/>
    <w:rsid w:val="00220832"/>
    <w:rsid w:val="00222E54"/>
    <w:rsid w:val="00225D72"/>
    <w:rsid w:val="00226212"/>
    <w:rsid w:val="002339B4"/>
    <w:rsid w:val="002406D3"/>
    <w:rsid w:val="00240C05"/>
    <w:rsid w:val="002448A1"/>
    <w:rsid w:val="00245BBB"/>
    <w:rsid w:val="00245D24"/>
    <w:rsid w:val="00250E26"/>
    <w:rsid w:val="00251BA9"/>
    <w:rsid w:val="00251C14"/>
    <w:rsid w:val="00252454"/>
    <w:rsid w:val="0026126F"/>
    <w:rsid w:val="00267F12"/>
    <w:rsid w:val="00273AAA"/>
    <w:rsid w:val="00273E7D"/>
    <w:rsid w:val="002766FA"/>
    <w:rsid w:val="00291533"/>
    <w:rsid w:val="0029587F"/>
    <w:rsid w:val="002A034E"/>
    <w:rsid w:val="002A3A90"/>
    <w:rsid w:val="002B3663"/>
    <w:rsid w:val="002B584D"/>
    <w:rsid w:val="002B5E5F"/>
    <w:rsid w:val="002B676A"/>
    <w:rsid w:val="002C107B"/>
    <w:rsid w:val="002C1DA7"/>
    <w:rsid w:val="002C7AF7"/>
    <w:rsid w:val="002E67DE"/>
    <w:rsid w:val="00300E94"/>
    <w:rsid w:val="00302A8A"/>
    <w:rsid w:val="003031F1"/>
    <w:rsid w:val="003061A3"/>
    <w:rsid w:val="00315D44"/>
    <w:rsid w:val="00334B7E"/>
    <w:rsid w:val="00340A40"/>
    <w:rsid w:val="00352506"/>
    <w:rsid w:val="00353F23"/>
    <w:rsid w:val="00354ADF"/>
    <w:rsid w:val="00354C72"/>
    <w:rsid w:val="00360852"/>
    <w:rsid w:val="0038466C"/>
    <w:rsid w:val="00393287"/>
    <w:rsid w:val="003978A3"/>
    <w:rsid w:val="003A4883"/>
    <w:rsid w:val="003A599B"/>
    <w:rsid w:val="003A6ED4"/>
    <w:rsid w:val="003B0309"/>
    <w:rsid w:val="003B4116"/>
    <w:rsid w:val="003B65D2"/>
    <w:rsid w:val="003B72B5"/>
    <w:rsid w:val="003B799A"/>
    <w:rsid w:val="003D3815"/>
    <w:rsid w:val="003F031E"/>
    <w:rsid w:val="003F6C39"/>
    <w:rsid w:val="00400841"/>
    <w:rsid w:val="00403459"/>
    <w:rsid w:val="00404F87"/>
    <w:rsid w:val="00407919"/>
    <w:rsid w:val="00410A80"/>
    <w:rsid w:val="00417879"/>
    <w:rsid w:val="004232F2"/>
    <w:rsid w:val="00441E10"/>
    <w:rsid w:val="00442511"/>
    <w:rsid w:val="00444DEA"/>
    <w:rsid w:val="004516E6"/>
    <w:rsid w:val="00451A49"/>
    <w:rsid w:val="00453B47"/>
    <w:rsid w:val="004550AB"/>
    <w:rsid w:val="004606E1"/>
    <w:rsid w:val="0046296F"/>
    <w:rsid w:val="004702DE"/>
    <w:rsid w:val="00470505"/>
    <w:rsid w:val="00470724"/>
    <w:rsid w:val="004722BD"/>
    <w:rsid w:val="00472B60"/>
    <w:rsid w:val="0047309F"/>
    <w:rsid w:val="00475291"/>
    <w:rsid w:val="00482702"/>
    <w:rsid w:val="0048432C"/>
    <w:rsid w:val="004849D7"/>
    <w:rsid w:val="00495AC2"/>
    <w:rsid w:val="004B23BB"/>
    <w:rsid w:val="004B3885"/>
    <w:rsid w:val="004B4130"/>
    <w:rsid w:val="004B5088"/>
    <w:rsid w:val="004B5332"/>
    <w:rsid w:val="004C4309"/>
    <w:rsid w:val="004D3D4B"/>
    <w:rsid w:val="004E01F5"/>
    <w:rsid w:val="004E0FE3"/>
    <w:rsid w:val="004E1CC5"/>
    <w:rsid w:val="004E5F74"/>
    <w:rsid w:val="004F0525"/>
    <w:rsid w:val="004F0B9A"/>
    <w:rsid w:val="004F2FDF"/>
    <w:rsid w:val="004F382D"/>
    <w:rsid w:val="00501383"/>
    <w:rsid w:val="005013FF"/>
    <w:rsid w:val="00501CD6"/>
    <w:rsid w:val="0050203E"/>
    <w:rsid w:val="0051181F"/>
    <w:rsid w:val="00515C5B"/>
    <w:rsid w:val="005177E0"/>
    <w:rsid w:val="00527723"/>
    <w:rsid w:val="0054710C"/>
    <w:rsid w:val="00551DCB"/>
    <w:rsid w:val="00555210"/>
    <w:rsid w:val="00556018"/>
    <w:rsid w:val="005615A7"/>
    <w:rsid w:val="005638D5"/>
    <w:rsid w:val="00563D70"/>
    <w:rsid w:val="005647BF"/>
    <w:rsid w:val="0056570B"/>
    <w:rsid w:val="00565792"/>
    <w:rsid w:val="005709E8"/>
    <w:rsid w:val="00580439"/>
    <w:rsid w:val="005934F2"/>
    <w:rsid w:val="00593D90"/>
    <w:rsid w:val="005952F8"/>
    <w:rsid w:val="005A1C9B"/>
    <w:rsid w:val="005A50F4"/>
    <w:rsid w:val="005A7CA2"/>
    <w:rsid w:val="005B01A7"/>
    <w:rsid w:val="005D46DB"/>
    <w:rsid w:val="005D631B"/>
    <w:rsid w:val="005E0579"/>
    <w:rsid w:val="005E7E8A"/>
    <w:rsid w:val="005F074A"/>
    <w:rsid w:val="005F1632"/>
    <w:rsid w:val="00601843"/>
    <w:rsid w:val="00602A88"/>
    <w:rsid w:val="00606108"/>
    <w:rsid w:val="00606F6A"/>
    <w:rsid w:val="00616128"/>
    <w:rsid w:val="006161DC"/>
    <w:rsid w:val="006165E2"/>
    <w:rsid w:val="00624560"/>
    <w:rsid w:val="00625F4C"/>
    <w:rsid w:val="006274AD"/>
    <w:rsid w:val="00630180"/>
    <w:rsid w:val="006315B2"/>
    <w:rsid w:val="006458D8"/>
    <w:rsid w:val="00645D67"/>
    <w:rsid w:val="006474F8"/>
    <w:rsid w:val="0066236B"/>
    <w:rsid w:val="00664D3F"/>
    <w:rsid w:val="0066714F"/>
    <w:rsid w:val="00680506"/>
    <w:rsid w:val="00681920"/>
    <w:rsid w:val="00684640"/>
    <w:rsid w:val="006902D2"/>
    <w:rsid w:val="00693B7F"/>
    <w:rsid w:val="00696A84"/>
    <w:rsid w:val="006A2430"/>
    <w:rsid w:val="006B1CE1"/>
    <w:rsid w:val="006B2A9C"/>
    <w:rsid w:val="006C5563"/>
    <w:rsid w:val="006C7DC1"/>
    <w:rsid w:val="006D4A36"/>
    <w:rsid w:val="006D7261"/>
    <w:rsid w:val="006E080C"/>
    <w:rsid w:val="006F0520"/>
    <w:rsid w:val="006F3D7D"/>
    <w:rsid w:val="006F70A1"/>
    <w:rsid w:val="007068C0"/>
    <w:rsid w:val="00707CF2"/>
    <w:rsid w:val="00707DEB"/>
    <w:rsid w:val="007134AD"/>
    <w:rsid w:val="00724381"/>
    <w:rsid w:val="00733D3E"/>
    <w:rsid w:val="00735B46"/>
    <w:rsid w:val="007404D6"/>
    <w:rsid w:val="007412B8"/>
    <w:rsid w:val="00741E09"/>
    <w:rsid w:val="007459D4"/>
    <w:rsid w:val="007515F6"/>
    <w:rsid w:val="007661C5"/>
    <w:rsid w:val="00771E41"/>
    <w:rsid w:val="00775E39"/>
    <w:rsid w:val="00776514"/>
    <w:rsid w:val="00784335"/>
    <w:rsid w:val="00794FFD"/>
    <w:rsid w:val="0079588C"/>
    <w:rsid w:val="007A3F62"/>
    <w:rsid w:val="007B409B"/>
    <w:rsid w:val="007B47DE"/>
    <w:rsid w:val="007B6F15"/>
    <w:rsid w:val="007B779C"/>
    <w:rsid w:val="007D0ECE"/>
    <w:rsid w:val="007D6ED9"/>
    <w:rsid w:val="007E38AF"/>
    <w:rsid w:val="007F1641"/>
    <w:rsid w:val="007F3CAB"/>
    <w:rsid w:val="0080085C"/>
    <w:rsid w:val="0080692C"/>
    <w:rsid w:val="00813865"/>
    <w:rsid w:val="00826F0F"/>
    <w:rsid w:val="00835F60"/>
    <w:rsid w:val="00840D68"/>
    <w:rsid w:val="00844D5B"/>
    <w:rsid w:val="008543A0"/>
    <w:rsid w:val="00854DD7"/>
    <w:rsid w:val="0085581A"/>
    <w:rsid w:val="008615C9"/>
    <w:rsid w:val="008618A3"/>
    <w:rsid w:val="00863726"/>
    <w:rsid w:val="00866B8F"/>
    <w:rsid w:val="008708A5"/>
    <w:rsid w:val="008708CF"/>
    <w:rsid w:val="008733AD"/>
    <w:rsid w:val="008749FB"/>
    <w:rsid w:val="00874BA9"/>
    <w:rsid w:val="00880C4F"/>
    <w:rsid w:val="00881233"/>
    <w:rsid w:val="00881475"/>
    <w:rsid w:val="008815F0"/>
    <w:rsid w:val="008934EA"/>
    <w:rsid w:val="00896039"/>
    <w:rsid w:val="008A44AD"/>
    <w:rsid w:val="008A6643"/>
    <w:rsid w:val="008B59E3"/>
    <w:rsid w:val="008B663A"/>
    <w:rsid w:val="008C1034"/>
    <w:rsid w:val="008D60BC"/>
    <w:rsid w:val="008F5F8F"/>
    <w:rsid w:val="008F6CB3"/>
    <w:rsid w:val="0090076D"/>
    <w:rsid w:val="00900C31"/>
    <w:rsid w:val="009106EB"/>
    <w:rsid w:val="0091784E"/>
    <w:rsid w:val="00923E9E"/>
    <w:rsid w:val="009259F6"/>
    <w:rsid w:val="00931ED2"/>
    <w:rsid w:val="00935977"/>
    <w:rsid w:val="00945F0C"/>
    <w:rsid w:val="00945FD5"/>
    <w:rsid w:val="00955980"/>
    <w:rsid w:val="00955B84"/>
    <w:rsid w:val="00956692"/>
    <w:rsid w:val="009617C2"/>
    <w:rsid w:val="00962054"/>
    <w:rsid w:val="00964188"/>
    <w:rsid w:val="00965932"/>
    <w:rsid w:val="00975BD2"/>
    <w:rsid w:val="00985DDB"/>
    <w:rsid w:val="009868ED"/>
    <w:rsid w:val="0098765C"/>
    <w:rsid w:val="00992C39"/>
    <w:rsid w:val="00993E07"/>
    <w:rsid w:val="009A0DEC"/>
    <w:rsid w:val="009A1990"/>
    <w:rsid w:val="009A1E1C"/>
    <w:rsid w:val="009A3630"/>
    <w:rsid w:val="009A458D"/>
    <w:rsid w:val="009B385F"/>
    <w:rsid w:val="009E6BDC"/>
    <w:rsid w:val="009F077C"/>
    <w:rsid w:val="00A030ED"/>
    <w:rsid w:val="00A07F2C"/>
    <w:rsid w:val="00A439D5"/>
    <w:rsid w:val="00A45E10"/>
    <w:rsid w:val="00A55DB9"/>
    <w:rsid w:val="00A70EC9"/>
    <w:rsid w:val="00A8180C"/>
    <w:rsid w:val="00A84AB1"/>
    <w:rsid w:val="00A93AD3"/>
    <w:rsid w:val="00AA0827"/>
    <w:rsid w:val="00AA1BED"/>
    <w:rsid w:val="00AA33A8"/>
    <w:rsid w:val="00AA429C"/>
    <w:rsid w:val="00AA7624"/>
    <w:rsid w:val="00AB5CBD"/>
    <w:rsid w:val="00AC7912"/>
    <w:rsid w:val="00AD72AD"/>
    <w:rsid w:val="00AF732A"/>
    <w:rsid w:val="00B027EB"/>
    <w:rsid w:val="00B048C4"/>
    <w:rsid w:val="00B0742C"/>
    <w:rsid w:val="00B26D30"/>
    <w:rsid w:val="00B27476"/>
    <w:rsid w:val="00B348D1"/>
    <w:rsid w:val="00B4788C"/>
    <w:rsid w:val="00B5069B"/>
    <w:rsid w:val="00B512ED"/>
    <w:rsid w:val="00B7042F"/>
    <w:rsid w:val="00B800C9"/>
    <w:rsid w:val="00B80228"/>
    <w:rsid w:val="00B83A55"/>
    <w:rsid w:val="00B90DD0"/>
    <w:rsid w:val="00B923F2"/>
    <w:rsid w:val="00BA4F29"/>
    <w:rsid w:val="00BB5751"/>
    <w:rsid w:val="00BC4A5F"/>
    <w:rsid w:val="00BE44D6"/>
    <w:rsid w:val="00C026F0"/>
    <w:rsid w:val="00C07000"/>
    <w:rsid w:val="00C27F79"/>
    <w:rsid w:val="00C40CA6"/>
    <w:rsid w:val="00C43896"/>
    <w:rsid w:val="00C46FDC"/>
    <w:rsid w:val="00C501DD"/>
    <w:rsid w:val="00C517F9"/>
    <w:rsid w:val="00C52955"/>
    <w:rsid w:val="00C549C9"/>
    <w:rsid w:val="00C57E12"/>
    <w:rsid w:val="00C64937"/>
    <w:rsid w:val="00C6770F"/>
    <w:rsid w:val="00C8372B"/>
    <w:rsid w:val="00C90A3C"/>
    <w:rsid w:val="00C95BA3"/>
    <w:rsid w:val="00C96176"/>
    <w:rsid w:val="00CA1A8F"/>
    <w:rsid w:val="00CA3569"/>
    <w:rsid w:val="00CA5CF4"/>
    <w:rsid w:val="00CB2B4B"/>
    <w:rsid w:val="00CC101A"/>
    <w:rsid w:val="00CC4849"/>
    <w:rsid w:val="00CC60AA"/>
    <w:rsid w:val="00CC6A10"/>
    <w:rsid w:val="00CC7330"/>
    <w:rsid w:val="00CD6A24"/>
    <w:rsid w:val="00CF3467"/>
    <w:rsid w:val="00D05F42"/>
    <w:rsid w:val="00D12039"/>
    <w:rsid w:val="00D1271C"/>
    <w:rsid w:val="00D12CA8"/>
    <w:rsid w:val="00D13029"/>
    <w:rsid w:val="00D1509C"/>
    <w:rsid w:val="00D1519C"/>
    <w:rsid w:val="00D27C0E"/>
    <w:rsid w:val="00D72A3F"/>
    <w:rsid w:val="00D7610B"/>
    <w:rsid w:val="00D81D2B"/>
    <w:rsid w:val="00D932CB"/>
    <w:rsid w:val="00DA5B7B"/>
    <w:rsid w:val="00DB45BD"/>
    <w:rsid w:val="00DB5A01"/>
    <w:rsid w:val="00DB5CA9"/>
    <w:rsid w:val="00DB5E17"/>
    <w:rsid w:val="00DB7B2F"/>
    <w:rsid w:val="00DC2105"/>
    <w:rsid w:val="00DE7956"/>
    <w:rsid w:val="00DF071D"/>
    <w:rsid w:val="00DF4BAC"/>
    <w:rsid w:val="00E14D58"/>
    <w:rsid w:val="00E3358C"/>
    <w:rsid w:val="00E34153"/>
    <w:rsid w:val="00E37F40"/>
    <w:rsid w:val="00E62C6D"/>
    <w:rsid w:val="00E6695E"/>
    <w:rsid w:val="00E7154C"/>
    <w:rsid w:val="00E71980"/>
    <w:rsid w:val="00E726CC"/>
    <w:rsid w:val="00E77FCD"/>
    <w:rsid w:val="00E8137D"/>
    <w:rsid w:val="00E852E0"/>
    <w:rsid w:val="00E93CB4"/>
    <w:rsid w:val="00E9714A"/>
    <w:rsid w:val="00EA58A0"/>
    <w:rsid w:val="00EA5F44"/>
    <w:rsid w:val="00EB2237"/>
    <w:rsid w:val="00EB7C88"/>
    <w:rsid w:val="00EC47AD"/>
    <w:rsid w:val="00EC55BC"/>
    <w:rsid w:val="00EC6407"/>
    <w:rsid w:val="00ED0B06"/>
    <w:rsid w:val="00EE038B"/>
    <w:rsid w:val="00EE7831"/>
    <w:rsid w:val="00EF1008"/>
    <w:rsid w:val="00EF13BA"/>
    <w:rsid w:val="00EF2F5A"/>
    <w:rsid w:val="00EF3C05"/>
    <w:rsid w:val="00F044A9"/>
    <w:rsid w:val="00F14369"/>
    <w:rsid w:val="00F33FD7"/>
    <w:rsid w:val="00F404A4"/>
    <w:rsid w:val="00F4067D"/>
    <w:rsid w:val="00F57598"/>
    <w:rsid w:val="00F62998"/>
    <w:rsid w:val="00F67196"/>
    <w:rsid w:val="00F77976"/>
    <w:rsid w:val="00FA1499"/>
    <w:rsid w:val="00FA4A58"/>
    <w:rsid w:val="00FA606F"/>
    <w:rsid w:val="00FB041E"/>
    <w:rsid w:val="00FB0B30"/>
    <w:rsid w:val="00FB25C5"/>
    <w:rsid w:val="00FC2033"/>
    <w:rsid w:val="00FC218C"/>
    <w:rsid w:val="00FD05BC"/>
    <w:rsid w:val="00FD0BC3"/>
    <w:rsid w:val="00FD237E"/>
    <w:rsid w:val="00FD27BD"/>
    <w:rsid w:val="00FE20D5"/>
    <w:rsid w:val="00FE22A6"/>
    <w:rsid w:val="00FE30F1"/>
    <w:rsid w:val="00FE4A9E"/>
    <w:rsid w:val="00FE527E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CD682"/>
  <w15:chartTrackingRefBased/>
  <w15:docId w15:val="{35587817-0C71-4F85-B1A7-21DAEEA8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1A3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7515F6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E77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FCD"/>
  </w:style>
  <w:style w:type="paragraph" w:styleId="Footer">
    <w:name w:val="footer"/>
    <w:basedOn w:val="Normal"/>
    <w:link w:val="FooterChar"/>
    <w:uiPriority w:val="99"/>
    <w:unhideWhenUsed/>
    <w:rsid w:val="00E77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FCD"/>
  </w:style>
  <w:style w:type="paragraph" w:styleId="Title">
    <w:name w:val="Title"/>
    <w:basedOn w:val="Normal"/>
    <w:next w:val="Normal"/>
    <w:link w:val="TitleChar"/>
    <w:uiPriority w:val="10"/>
    <w:qFormat/>
    <w:rsid w:val="00E77FCD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E77FC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styleId="SubtleEmphasis">
    <w:name w:val="Subtle Emphasis"/>
    <w:basedOn w:val="DefaultParagraphFont"/>
    <w:uiPriority w:val="19"/>
    <w:qFormat/>
    <w:rsid w:val="00E77FCD"/>
    <w:rPr>
      <w:i/>
      <w:iCs/>
      <w:color w:val="auto"/>
    </w:rPr>
  </w:style>
  <w:style w:type="table" w:styleId="TableGrid">
    <w:name w:val="Table Grid"/>
    <w:basedOn w:val="TableNormal"/>
    <w:uiPriority w:val="39"/>
    <w:rsid w:val="00E77FCD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DEB"/>
    <w:pPr>
      <w:ind w:left="720"/>
      <w:contextualSpacing/>
    </w:pPr>
  </w:style>
  <w:style w:type="character" w:styleId="Hyperlink">
    <w:name w:val="Hyperlink"/>
    <w:uiPriority w:val="99"/>
    <w:rsid w:val="00707D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E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8A"/>
    <w:rPr>
      <w:rFonts w:ascii="Segoe UI" w:eastAsia="Cambr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72B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rkwoodm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6922A242.dotm</Template>
  <TotalTime>341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A. Winter</dc:creator>
  <cp:keywords/>
  <dc:description/>
  <cp:lastModifiedBy>Andi C. Yancey</cp:lastModifiedBy>
  <cp:revision>16</cp:revision>
  <cp:lastPrinted>2021-07-28T19:06:00Z</cp:lastPrinted>
  <dcterms:created xsi:type="dcterms:W3CDTF">2021-07-07T15:22:00Z</dcterms:created>
  <dcterms:modified xsi:type="dcterms:W3CDTF">2021-08-19T20:11:00Z</dcterms:modified>
</cp:coreProperties>
</file>